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a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F1FB4" w:rsidR="00CD3509" w:rsidP="003248A0" w:rsidRDefault="003248A0" w14:paraId="6710F890" w14:textId="492701D2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</w:pP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 xml:space="preserve">As you move into the </w:t>
      </w:r>
      <w:r w:rsidR="00D755B5">
        <w:rPr>
          <w:rFonts w:asciiTheme="minorHAnsi" w:hAnsiTheme="minorHAnsi" w:eastAsiaTheme="minorEastAsia" w:cstheme="minorHAnsi"/>
          <w:color w:val="201F1E"/>
          <w:sz w:val="32"/>
          <w:szCs w:val="32"/>
        </w:rPr>
        <w:t>S</w:t>
      </w: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 xml:space="preserve">ixth </w:t>
      </w:r>
      <w:proofErr w:type="gramStart"/>
      <w:r w:rsidR="00D755B5">
        <w:rPr>
          <w:rFonts w:asciiTheme="minorHAnsi" w:hAnsiTheme="minorHAnsi" w:eastAsiaTheme="minorEastAsia" w:cstheme="minorHAnsi"/>
          <w:color w:val="201F1E"/>
          <w:sz w:val="32"/>
          <w:szCs w:val="32"/>
        </w:rPr>
        <w:t>F</w:t>
      </w: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>orm</w:t>
      </w:r>
      <w:proofErr w:type="gramEnd"/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 xml:space="preserve"> we expect you to be taking a lead role in the musical ensembles and activities.  This pack gives a little detail on how that could look and what you can do to prepare to take such a lead role which also then feeds into leadership roles</w:t>
      </w:r>
      <w:r w:rsidRPr="00EF1FB4">
        <w:rPr>
          <w:rStyle w:val="FootnoteReference"/>
          <w:rFonts w:asciiTheme="minorHAnsi" w:hAnsiTheme="minorHAnsi" w:eastAsiaTheme="minorEastAsia" w:cstheme="minorHAnsi"/>
          <w:color w:val="201F1E"/>
          <w:sz w:val="32"/>
          <w:szCs w:val="32"/>
        </w:rPr>
        <w:footnoteReference w:id="1"/>
      </w: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 xml:space="preserve"> in performing arts and in the wider school.</w:t>
      </w:r>
    </w:p>
    <w:p w:rsidRPr="003248A0" w:rsidR="003248A0" w:rsidP="003248A0" w:rsidRDefault="003248A0" w14:paraId="14E36BF1" w14:textId="663B0DF7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Pr="00D755B5" w:rsidR="003248A0" w:rsidP="003248A0" w:rsidRDefault="003248A0" w14:paraId="02939899" w14:textId="7934E6E6">
      <w:pPr>
        <w:jc w:val="both"/>
        <w:rPr>
          <w:rFonts w:asciiTheme="minorHAnsi" w:hAnsiTheme="minorHAnsi" w:eastAsiaTheme="minorEastAsia" w:cstheme="minorHAnsi"/>
          <w:b/>
          <w:bCs/>
          <w:color w:val="201F1E"/>
          <w:sz w:val="44"/>
          <w:szCs w:val="44"/>
        </w:rPr>
      </w:pPr>
      <w:r w:rsidRPr="00D755B5">
        <w:rPr>
          <w:rFonts w:asciiTheme="minorHAnsi" w:hAnsiTheme="minorHAnsi" w:eastAsiaTheme="minorEastAsia" w:cstheme="minorHAnsi"/>
          <w:b/>
          <w:bCs/>
          <w:color w:val="201F1E"/>
          <w:sz w:val="44"/>
          <w:szCs w:val="44"/>
        </w:rPr>
        <w:t>Instrumental ensembles</w:t>
      </w:r>
    </w:p>
    <w:p w:rsidR="003248A0" w:rsidP="003248A0" w:rsidRDefault="003248A0" w14:paraId="7D8B0F6B" w14:textId="74E27436">
      <w:pPr>
        <w:jc w:val="both"/>
        <w:rPr>
          <w:rFonts w:asciiTheme="minorHAnsi" w:hAnsiTheme="minorHAnsi" w:eastAsiaTheme="minorEastAsia" w:cstheme="minorHAnsi"/>
          <w:b/>
          <w:bCs/>
          <w:color w:val="201F1E"/>
          <w:sz w:val="28"/>
          <w:szCs w:val="28"/>
        </w:rPr>
      </w:pPr>
    </w:p>
    <w:p w:rsidRPr="003248A0" w:rsidR="003248A0" w:rsidP="003248A0" w:rsidRDefault="003248A0" w14:paraId="2E913F1E" w14:textId="11FC62E6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  <w:r w:rsidRPr="003248A0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You could research pieces for the ensemble which you would like to perform, as a </w:t>
      </w:r>
      <w:r w:rsidR="00D755B5">
        <w:rPr>
          <w:rFonts w:asciiTheme="minorHAnsi" w:hAnsiTheme="minorHAnsi" w:eastAsiaTheme="minorEastAsia" w:cstheme="minorHAnsi"/>
          <w:color w:val="201F1E"/>
          <w:sz w:val="28"/>
          <w:szCs w:val="28"/>
        </w:rPr>
        <w:t>S</w:t>
      </w:r>
      <w:r w:rsidRPr="003248A0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ixth </w:t>
      </w:r>
      <w:r w:rsidR="00D755B5">
        <w:rPr>
          <w:rFonts w:asciiTheme="minorHAnsi" w:hAnsiTheme="minorHAnsi" w:eastAsiaTheme="minorEastAsia" w:cstheme="minorHAnsi"/>
          <w:color w:val="201F1E"/>
          <w:sz w:val="28"/>
          <w:szCs w:val="28"/>
        </w:rPr>
        <w:t>F</w:t>
      </w:r>
      <w:r w:rsidRPr="003248A0">
        <w:rPr>
          <w:rFonts w:asciiTheme="minorHAnsi" w:hAnsiTheme="minorHAnsi" w:eastAsiaTheme="minorEastAsia" w:cstheme="minorHAnsi"/>
          <w:color w:val="201F1E"/>
          <w:sz w:val="28"/>
          <w:szCs w:val="28"/>
        </w:rPr>
        <w:t>orm student it is expected that you will be involved in discussions and suggestions for repertoire.</w:t>
      </w:r>
    </w:p>
    <w:p w:rsidRPr="003248A0" w:rsidR="003248A0" w:rsidP="003248A0" w:rsidRDefault="003248A0" w14:paraId="52162779" w14:textId="77777777">
      <w:pPr>
        <w:jc w:val="both"/>
        <w:rPr>
          <w:rFonts w:asciiTheme="minorHAnsi" w:hAnsiTheme="minorHAnsi" w:eastAsiaTheme="minorEastAsia" w:cstheme="minorHAnsi"/>
          <w:b/>
          <w:bCs/>
          <w:color w:val="201F1E"/>
          <w:sz w:val="28"/>
          <w:szCs w:val="28"/>
        </w:rPr>
      </w:pPr>
    </w:p>
    <w:p w:rsidRPr="00EF1FB4" w:rsidR="00057524" w:rsidP="00057524" w:rsidRDefault="003248A0" w14:paraId="7D5BFA12" w14:textId="7B0F2825">
      <w:pPr>
        <w:pStyle w:val="ListParagraph"/>
        <w:numPr>
          <w:ilvl w:val="0"/>
          <w:numId w:val="7"/>
        </w:numPr>
        <w:jc w:val="both"/>
        <w:rPr>
          <w:rFonts w:asciiTheme="minorHAnsi" w:hAnsiTheme="minorHAnsi" w:eastAsiaTheme="minorEastAsia" w:cstheme="minorHAnsi"/>
          <w:color w:val="201F1E"/>
          <w:sz w:val="36"/>
          <w:szCs w:val="36"/>
        </w:rPr>
      </w:pPr>
      <w:r w:rsidRPr="00EF1FB4">
        <w:rPr>
          <w:rFonts w:asciiTheme="minorHAnsi" w:hAnsiTheme="minorHAnsi" w:eastAsiaTheme="minorEastAsia" w:cstheme="minorHAnsi"/>
          <w:color w:val="201F1E"/>
          <w:sz w:val="36"/>
          <w:szCs w:val="36"/>
        </w:rPr>
        <w:t xml:space="preserve">Taking a lead role in </w:t>
      </w:r>
      <w:r w:rsidRPr="00EF1FB4" w:rsidR="00057524">
        <w:rPr>
          <w:rFonts w:asciiTheme="minorHAnsi" w:hAnsiTheme="minorHAnsi" w:eastAsiaTheme="minorEastAsia" w:cstheme="minorHAnsi"/>
          <w:color w:val="201F1E"/>
          <w:sz w:val="36"/>
          <w:szCs w:val="36"/>
        </w:rPr>
        <w:t>an</w:t>
      </w:r>
      <w:r w:rsidRPr="00EF1FB4">
        <w:rPr>
          <w:rFonts w:asciiTheme="minorHAnsi" w:hAnsiTheme="minorHAnsi" w:eastAsiaTheme="minorEastAsia" w:cstheme="minorHAnsi"/>
          <w:color w:val="201F1E"/>
          <w:sz w:val="36"/>
          <w:szCs w:val="36"/>
        </w:rPr>
        <w:t xml:space="preserve"> </w:t>
      </w:r>
      <w:r w:rsidRPr="00EF1FB4">
        <w:rPr>
          <w:rFonts w:asciiTheme="minorHAnsi" w:hAnsiTheme="minorHAnsi" w:eastAsiaTheme="minorEastAsia" w:cstheme="minorHAnsi"/>
          <w:b/>
          <w:bCs/>
          <w:color w:val="201F1E"/>
          <w:sz w:val="36"/>
          <w:szCs w:val="36"/>
        </w:rPr>
        <w:t>acoustic/orchestral instrument group</w:t>
      </w:r>
      <w:r w:rsidRPr="00EF1FB4">
        <w:rPr>
          <w:rFonts w:asciiTheme="minorHAnsi" w:hAnsiTheme="minorHAnsi" w:eastAsiaTheme="minorEastAsia" w:cstheme="minorHAnsi"/>
          <w:color w:val="201F1E"/>
          <w:sz w:val="36"/>
          <w:szCs w:val="36"/>
        </w:rPr>
        <w:t xml:space="preserve"> </w:t>
      </w:r>
      <w:r w:rsidR="005E2505">
        <w:rPr>
          <w:rFonts w:asciiTheme="minorHAnsi" w:hAnsiTheme="minorHAnsi" w:eastAsiaTheme="minorEastAsia" w:cstheme="minorHAnsi"/>
          <w:color w:val="201F1E"/>
          <w:sz w:val="36"/>
          <w:szCs w:val="36"/>
        </w:rPr>
        <w:t>e.g.:</w:t>
      </w:r>
    </w:p>
    <w:p w:rsidR="00057524" w:rsidP="003248A0" w:rsidRDefault="00057524" w14:paraId="685B2163" w14:textId="77777777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="00057524" w:rsidP="003248A0" w:rsidRDefault="00057524" w14:paraId="06282DBC" w14:textId="0985AD6F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  <w:sectPr w:rsidR="00057524" w:rsidSect="00992EC3">
          <w:headerReference w:type="default" r:id="rId8"/>
          <w:pgSz w:w="11906" w:h="16838" w:orient="portrait"/>
          <w:pgMar w:top="1440" w:right="851" w:bottom="851" w:left="851" w:header="709" w:footer="709" w:gutter="0"/>
          <w:cols w:space="708"/>
          <w:docGrid w:linePitch="360"/>
          <w:footerReference w:type="default" r:id="Rf2c08706097a45e6"/>
        </w:sectPr>
      </w:pPr>
    </w:p>
    <w:p w:rsidRPr="00EF1FB4" w:rsidR="00057524" w:rsidP="003248A0" w:rsidRDefault="00057524" w14:paraId="4E024B23" w14:textId="6024FDC4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</w:pP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>Brass group</w:t>
      </w:r>
    </w:p>
    <w:p w:rsidRPr="00EF1FB4" w:rsidR="00057524" w:rsidP="003248A0" w:rsidRDefault="00057524" w14:paraId="0CFB5FA4" w14:textId="77777777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</w:pP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>Clarinet group</w:t>
      </w:r>
    </w:p>
    <w:p w:rsidRPr="00EF1FB4" w:rsidR="00057524" w:rsidP="003248A0" w:rsidRDefault="00057524" w14:paraId="622BD7F0" w14:textId="77777777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</w:pP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>Flute choir</w:t>
      </w:r>
    </w:p>
    <w:p w:rsidRPr="00EF1FB4" w:rsidR="00057524" w:rsidP="003248A0" w:rsidRDefault="00057524" w14:paraId="5777FE1D" w14:textId="77777777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</w:pP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>Guitar group</w:t>
      </w:r>
    </w:p>
    <w:p w:rsidRPr="00EF1FB4" w:rsidR="00057524" w:rsidP="003248A0" w:rsidRDefault="00057524" w14:paraId="6C5BDCDE" w14:textId="77777777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</w:pP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>Saxophone group</w:t>
      </w:r>
    </w:p>
    <w:p w:rsidRPr="00EF1FB4" w:rsidR="00057524" w:rsidP="003248A0" w:rsidRDefault="00057524" w14:paraId="1C96ED75" w14:textId="14793FDE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  <w:sectPr w:rsidRPr="00EF1FB4" w:rsidR="00057524" w:rsidSect="00057524">
          <w:type w:val="continuous"/>
          <w:pgSz w:w="11906" w:h="16838" w:orient="portrait"/>
          <w:pgMar w:top="1440" w:right="851" w:bottom="851" w:left="851" w:header="709" w:footer="709" w:gutter="0"/>
          <w:cols w:space="708" w:num="2"/>
          <w:docGrid w:linePitch="360"/>
          <w:footerReference w:type="default" r:id="R6225ba9416c741bb"/>
        </w:sectPr>
      </w:pPr>
      <w:r w:rsidRPr="00EF1FB4">
        <w:rPr>
          <w:rFonts w:asciiTheme="minorHAnsi" w:hAnsiTheme="minorHAnsi" w:eastAsiaTheme="minorEastAsia" w:cstheme="minorHAnsi"/>
          <w:color w:val="201F1E"/>
          <w:sz w:val="32"/>
          <w:szCs w:val="32"/>
        </w:rPr>
        <w:t xml:space="preserve">String quartet </w:t>
      </w:r>
    </w:p>
    <w:p w:rsidR="00057524" w:rsidP="003248A0" w:rsidRDefault="00057524" w14:paraId="05B58BB3" w14:textId="4E6F3D7E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="003248A0" w:rsidP="4467E9F0" w:rsidRDefault="003248A0" w14:paraId="765F1E73" w14:textId="19E9DA57">
      <w:pPr>
        <w:jc w:val="both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>relies on you being up to speed with your instrumental practice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 xml:space="preserve">.  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>You should also consider practising ensemble playing using some of the online resources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 xml:space="preserve">.  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>You could type in ‘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>playalong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 xml:space="preserve"> 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i w:val="1"/>
          <w:iCs w:val="1"/>
          <w:color w:val="201F1E"/>
          <w:sz w:val="28"/>
          <w:szCs w:val="28"/>
        </w:rPr>
        <w:t>&amp; your instrument name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 xml:space="preserve">’ into YouTube and see hundreds of 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>video</w:t>
      </w:r>
      <w:r w:rsidRPr="4467E9F0" w:rsidR="7A5D61AB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>s</w:t>
      </w:r>
      <w:r w:rsidRPr="4467E9F0" w:rsidR="003248A0">
        <w:rPr>
          <w:rFonts w:ascii="Calibri" w:hAnsi="Calibri" w:eastAsia="" w:cs="Calibri" w:asciiTheme="minorAscii" w:hAnsiTheme="minorAscii" w:eastAsiaTheme="minorEastAsia" w:cstheme="minorAscii"/>
          <w:color w:val="201F1E"/>
          <w:sz w:val="28"/>
          <w:szCs w:val="28"/>
        </w:rPr>
        <w:t xml:space="preserve"> with sheet music to play in a virtual ensemble (e.g. </w:t>
      </w:r>
      <w:hyperlink r:id="Rc72b0d17bb764fd4">
        <w:r w:rsidRPr="4467E9F0" w:rsidR="003248A0">
          <w:rPr>
            <w:rStyle w:val="Hyperlink"/>
            <w:rFonts w:ascii="Calibri" w:hAnsi="Calibri" w:cs="Calibri" w:asciiTheme="minorAscii" w:hAnsiTheme="minorAscii" w:cstheme="minorAscii"/>
            <w:sz w:val="28"/>
            <w:szCs w:val="28"/>
          </w:rPr>
          <w:t>https://www.youtube.com/watch?v=H_VUrEygk84</w:t>
        </w:r>
      </w:hyperlink>
      <w:r w:rsidRPr="4467E9F0" w:rsidR="003248A0">
        <w:rPr>
          <w:rFonts w:ascii="Calibri" w:hAnsi="Calibri" w:cs="Calibri" w:asciiTheme="minorAscii" w:hAnsiTheme="minorAscii" w:cstheme="minorAscii"/>
          <w:sz w:val="28"/>
          <w:szCs w:val="28"/>
        </w:rPr>
        <w:t>)</w:t>
      </w:r>
      <w:r w:rsidRPr="4467E9F0" w:rsidR="003248A0">
        <w:rPr>
          <w:rFonts w:ascii="Calibri" w:hAnsi="Calibri" w:cs="Calibri" w:asciiTheme="minorAscii" w:hAnsiTheme="minorAscii" w:cstheme="minorAscii"/>
          <w:sz w:val="28"/>
          <w:szCs w:val="28"/>
        </w:rPr>
        <w:t>.</w:t>
      </w:r>
    </w:p>
    <w:p w:rsidR="00D755B5" w:rsidP="003248A0" w:rsidRDefault="00D755B5" w14:paraId="64152356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248A0" w:rsidP="003248A0" w:rsidRDefault="003248A0" w14:paraId="24F7237B" w14:textId="3818EE97">
      <w:pPr>
        <w:jc w:val="both"/>
        <w:rPr>
          <w:rFonts w:asciiTheme="minorHAnsi" w:hAnsiTheme="minorHAnsi" w:cstheme="minorHAnsi"/>
          <w:sz w:val="28"/>
          <w:szCs w:val="28"/>
        </w:rPr>
      </w:pPr>
    </w:p>
    <w:p w:rsidRPr="00EF1FB4" w:rsidR="00057524" w:rsidP="00057524" w:rsidRDefault="003248A0" w14:paraId="633401C7" w14:textId="57E9FE9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EF1FB4">
        <w:rPr>
          <w:rFonts w:asciiTheme="minorHAnsi" w:hAnsiTheme="minorHAnsi" w:cstheme="minorHAnsi"/>
          <w:sz w:val="36"/>
          <w:szCs w:val="36"/>
        </w:rPr>
        <w:t xml:space="preserve">Taking a lead role in a </w:t>
      </w:r>
      <w:r w:rsidRPr="00EF1FB4">
        <w:rPr>
          <w:rFonts w:asciiTheme="minorHAnsi" w:hAnsiTheme="minorHAnsi" w:cstheme="minorHAnsi"/>
          <w:b/>
          <w:bCs/>
          <w:sz w:val="36"/>
          <w:szCs w:val="36"/>
        </w:rPr>
        <w:t>popular/jazz ensemble</w:t>
      </w:r>
      <w:r w:rsidRPr="00EF1FB4">
        <w:rPr>
          <w:rFonts w:asciiTheme="minorHAnsi" w:hAnsiTheme="minorHAnsi" w:cstheme="minorHAnsi"/>
          <w:sz w:val="36"/>
          <w:szCs w:val="36"/>
        </w:rPr>
        <w:t xml:space="preserve"> </w:t>
      </w:r>
      <w:r w:rsidR="005E2505">
        <w:rPr>
          <w:rFonts w:asciiTheme="minorHAnsi" w:hAnsiTheme="minorHAnsi" w:eastAsiaTheme="minorEastAsia" w:cstheme="minorHAnsi"/>
          <w:color w:val="201F1E"/>
          <w:sz w:val="36"/>
          <w:szCs w:val="36"/>
        </w:rPr>
        <w:t>e.g.:</w:t>
      </w:r>
    </w:p>
    <w:p w:rsidR="00057524" w:rsidP="00057524" w:rsidRDefault="00057524" w14:paraId="37C7D337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57524" w:rsidP="00057524" w:rsidRDefault="00057524" w14:paraId="035F903B" w14:textId="77777777">
      <w:pPr>
        <w:jc w:val="both"/>
        <w:rPr>
          <w:rFonts w:asciiTheme="minorHAnsi" w:hAnsiTheme="minorHAnsi" w:cstheme="minorHAnsi"/>
          <w:sz w:val="28"/>
          <w:szCs w:val="28"/>
        </w:rPr>
        <w:sectPr w:rsidR="00057524" w:rsidSect="00057524">
          <w:type w:val="continuous"/>
          <w:pgSz w:w="11906" w:h="16838" w:orient="portrait"/>
          <w:pgMar w:top="1440" w:right="851" w:bottom="851" w:left="851" w:header="709" w:footer="709" w:gutter="0"/>
          <w:cols w:space="708"/>
          <w:docGrid w:linePitch="360"/>
          <w:footerReference w:type="default" r:id="R536c3a75c09b4b08"/>
        </w:sectPr>
      </w:pPr>
    </w:p>
    <w:p w:rsidRPr="00EF1FB4" w:rsidR="00057524" w:rsidP="00057524" w:rsidRDefault="00057524" w14:paraId="19BEF973" w14:textId="1388D4FC">
      <w:pPr>
        <w:jc w:val="both"/>
        <w:rPr>
          <w:rFonts w:asciiTheme="minorHAnsi" w:hAnsiTheme="minorHAnsi" w:cstheme="minorHAnsi"/>
          <w:sz w:val="32"/>
          <w:szCs w:val="32"/>
        </w:rPr>
      </w:pPr>
      <w:r w:rsidRPr="00EF1FB4">
        <w:rPr>
          <w:rFonts w:asciiTheme="minorHAnsi" w:hAnsiTheme="minorHAnsi" w:cstheme="minorHAnsi"/>
          <w:sz w:val="32"/>
          <w:szCs w:val="32"/>
        </w:rPr>
        <w:t xml:space="preserve">Fake jazz band </w:t>
      </w:r>
    </w:p>
    <w:p w:rsidRPr="00EF1FB4" w:rsidR="00057524" w:rsidP="00057524" w:rsidRDefault="00057524" w14:paraId="2959260F" w14:textId="77777777">
      <w:pPr>
        <w:jc w:val="both"/>
        <w:rPr>
          <w:rFonts w:asciiTheme="minorHAnsi" w:hAnsiTheme="minorHAnsi" w:cstheme="minorHAnsi"/>
          <w:sz w:val="32"/>
          <w:szCs w:val="32"/>
        </w:rPr>
      </w:pPr>
      <w:r w:rsidRPr="00EF1FB4">
        <w:rPr>
          <w:rFonts w:asciiTheme="minorHAnsi" w:hAnsiTheme="minorHAnsi" w:cstheme="minorHAnsi"/>
          <w:sz w:val="32"/>
          <w:szCs w:val="32"/>
        </w:rPr>
        <w:t>Trad jazz band</w:t>
      </w:r>
    </w:p>
    <w:p w:rsidRPr="00EF1FB4" w:rsidR="00057524" w:rsidP="00057524" w:rsidRDefault="00057524" w14:paraId="15525B64" w14:textId="77777777">
      <w:pPr>
        <w:jc w:val="both"/>
        <w:rPr>
          <w:rFonts w:asciiTheme="minorHAnsi" w:hAnsiTheme="minorHAnsi" w:cstheme="minorHAnsi"/>
          <w:sz w:val="32"/>
          <w:szCs w:val="32"/>
        </w:rPr>
      </w:pPr>
      <w:r w:rsidRPr="00EF1FB4">
        <w:rPr>
          <w:rFonts w:asciiTheme="minorHAnsi" w:hAnsiTheme="minorHAnsi" w:cstheme="minorHAnsi"/>
          <w:sz w:val="32"/>
          <w:szCs w:val="32"/>
        </w:rPr>
        <w:t>Rock band</w:t>
      </w:r>
    </w:p>
    <w:p w:rsidRPr="00EF1FB4" w:rsidR="00057524" w:rsidP="00057524" w:rsidRDefault="00057524" w14:paraId="6198990E" w14:textId="77777777">
      <w:pPr>
        <w:jc w:val="both"/>
        <w:rPr>
          <w:rFonts w:asciiTheme="minorHAnsi" w:hAnsiTheme="minorHAnsi" w:cstheme="minorHAnsi"/>
          <w:sz w:val="32"/>
          <w:szCs w:val="32"/>
        </w:rPr>
      </w:pPr>
      <w:r w:rsidRPr="00EF1FB4">
        <w:rPr>
          <w:rFonts w:asciiTheme="minorHAnsi" w:hAnsiTheme="minorHAnsi" w:cstheme="minorHAnsi"/>
          <w:sz w:val="32"/>
          <w:szCs w:val="32"/>
        </w:rPr>
        <w:t>Soul band</w:t>
      </w:r>
    </w:p>
    <w:p w:rsidR="00057524" w:rsidP="00057524" w:rsidRDefault="00057524" w14:paraId="48F0A1A4" w14:textId="77777777">
      <w:pPr>
        <w:jc w:val="both"/>
        <w:rPr>
          <w:rFonts w:asciiTheme="minorHAnsi" w:hAnsiTheme="minorHAnsi" w:cstheme="minorHAnsi"/>
          <w:sz w:val="28"/>
          <w:szCs w:val="28"/>
        </w:rPr>
        <w:sectPr w:rsidR="00057524" w:rsidSect="00057524">
          <w:type w:val="continuous"/>
          <w:pgSz w:w="11906" w:h="16838" w:orient="portrait"/>
          <w:pgMar w:top="1440" w:right="851" w:bottom="851" w:left="851" w:header="709" w:footer="709" w:gutter="0"/>
          <w:cols w:space="708" w:num="2"/>
          <w:docGrid w:linePitch="360"/>
          <w:footerReference w:type="default" r:id="Rb8f6094442d8413b"/>
        </w:sectPr>
      </w:pPr>
    </w:p>
    <w:p w:rsidRPr="00057524" w:rsidR="00057524" w:rsidP="00057524" w:rsidRDefault="00057524" w14:paraId="2613D786" w14:textId="042CE24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248A0" w:rsidP="003248A0" w:rsidRDefault="00057524" w14:paraId="2F85E695" w14:textId="0B1CB74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is slightly different as you may have to learn a style as well as rehearse your instrument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.  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It may well be that you are not yet familiar with certain techniques (using effects pedals effectively on guitar, adding lip </w:t>
      </w:r>
      <w:proofErr w:type="spellStart"/>
      <w:r>
        <w:rPr>
          <w:rFonts w:asciiTheme="minorHAnsi" w:hAnsiTheme="minorHAnsi" w:cstheme="minorHAnsi"/>
          <w:sz w:val="28"/>
          <w:szCs w:val="28"/>
        </w:rPr>
        <w:t>gliss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on a saxophone note or using a wah-wah mute etc.).</w:t>
      </w:r>
    </w:p>
    <w:p w:rsidR="00057524" w:rsidP="003248A0" w:rsidRDefault="00057524" w14:paraId="31C438B8" w14:textId="5275FC1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Research the style you are interested in joining.</w:t>
      </w:r>
    </w:p>
    <w:p w:rsidR="00057524" w:rsidP="003248A0" w:rsidRDefault="00057524" w14:paraId="13553E06" w14:textId="4839381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57524" w:rsidP="003248A0" w:rsidRDefault="00057524" w14:paraId="0B66111F" w14:textId="19F9784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Try to learn a technique from video tutorials or during your one-to-one lessons with your instrument teacher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.  </w:t>
      </w:r>
      <w:proofErr w:type="gramEnd"/>
      <w:r>
        <w:rPr>
          <w:rFonts w:asciiTheme="minorHAnsi" w:hAnsiTheme="minorHAnsi" w:cstheme="minorHAnsi"/>
          <w:sz w:val="28"/>
          <w:szCs w:val="28"/>
        </w:rPr>
        <w:t>Here is one from searching ‘</w:t>
      </w:r>
      <w:r w:rsidRPr="00EF1FB4" w:rsidR="00EF1FB4">
        <w:rPr>
          <w:rFonts w:asciiTheme="minorHAnsi" w:hAnsiTheme="minorHAnsi" w:cstheme="minorHAnsi"/>
          <w:sz w:val="28"/>
          <w:szCs w:val="28"/>
        </w:rPr>
        <w:t>soul guitar technique tutorial</w:t>
      </w:r>
      <w:r w:rsidR="00EF1FB4">
        <w:rPr>
          <w:rFonts w:asciiTheme="minorHAnsi" w:hAnsiTheme="minorHAnsi" w:cstheme="minorHAnsi"/>
          <w:sz w:val="28"/>
          <w:szCs w:val="28"/>
        </w:rPr>
        <w:t xml:space="preserve">’ </w:t>
      </w:r>
      <w:hyperlink w:history="1" r:id="rId10">
        <w:r w:rsidRPr="00506D25" w:rsidR="00EF1FB4">
          <w:rPr>
            <w:rStyle w:val="Hyperlink"/>
            <w:rFonts w:asciiTheme="minorHAnsi" w:hAnsiTheme="minorHAnsi" w:cstheme="minorHAnsi"/>
            <w:sz w:val="28"/>
            <w:szCs w:val="28"/>
          </w:rPr>
          <w:t>https://www.youtube.com/watch?v=-qqKWz0ZYb4</w:t>
        </w:r>
      </w:hyperlink>
      <w:r w:rsidR="00EF1FB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755B5" w:rsidP="003248A0" w:rsidRDefault="00D755B5" w14:paraId="12881410" w14:textId="09765C3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55B5" w:rsidP="003248A0" w:rsidRDefault="00D755B5" w14:paraId="1CBD735E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Pr="00EF1FB4" w:rsidR="005E2505" w:rsidP="005E2505" w:rsidRDefault="005E2505" w14:paraId="140E7E37" w14:textId="66799B52">
      <w:pPr>
        <w:pStyle w:val="ListParagraph"/>
        <w:numPr>
          <w:ilvl w:val="0"/>
          <w:numId w:val="7"/>
        </w:numPr>
        <w:jc w:val="both"/>
        <w:rPr>
          <w:rFonts w:asciiTheme="minorHAnsi" w:hAnsiTheme="minorHAnsi" w:eastAsiaTheme="minorEastAsia" w:cstheme="minorHAnsi"/>
          <w:color w:val="201F1E"/>
          <w:sz w:val="36"/>
          <w:szCs w:val="36"/>
        </w:rPr>
      </w:pPr>
      <w:r w:rsidRPr="00EF1FB4">
        <w:rPr>
          <w:rFonts w:asciiTheme="minorHAnsi" w:hAnsiTheme="minorHAnsi" w:eastAsiaTheme="minorEastAsia" w:cstheme="minorHAnsi"/>
          <w:color w:val="201F1E"/>
          <w:sz w:val="36"/>
          <w:szCs w:val="36"/>
        </w:rPr>
        <w:t xml:space="preserve">Taking a lead role in a </w:t>
      </w:r>
      <w:r>
        <w:rPr>
          <w:rFonts w:asciiTheme="minorHAnsi" w:hAnsiTheme="minorHAnsi" w:eastAsiaTheme="minorEastAsia" w:cstheme="minorHAnsi"/>
          <w:b/>
          <w:bCs/>
          <w:color w:val="201F1E"/>
          <w:sz w:val="36"/>
          <w:szCs w:val="36"/>
        </w:rPr>
        <w:t>large</w:t>
      </w:r>
      <w:r w:rsidRPr="00EF1FB4">
        <w:rPr>
          <w:rFonts w:asciiTheme="minorHAnsi" w:hAnsiTheme="minorHAnsi" w:eastAsiaTheme="minorEastAsia" w:cstheme="minorHAnsi"/>
          <w:b/>
          <w:bCs/>
          <w:color w:val="201F1E"/>
          <w:sz w:val="36"/>
          <w:szCs w:val="36"/>
        </w:rPr>
        <w:t xml:space="preserve"> instrument</w:t>
      </w:r>
      <w:r>
        <w:rPr>
          <w:rFonts w:asciiTheme="minorHAnsi" w:hAnsiTheme="minorHAnsi" w:eastAsiaTheme="minorEastAsia" w:cstheme="minorHAnsi"/>
          <w:b/>
          <w:bCs/>
          <w:color w:val="201F1E"/>
          <w:sz w:val="36"/>
          <w:szCs w:val="36"/>
        </w:rPr>
        <w:t>al ensemble</w:t>
      </w:r>
      <w:r w:rsidRPr="00EF1FB4">
        <w:rPr>
          <w:rFonts w:asciiTheme="minorHAnsi" w:hAnsiTheme="minorHAnsi" w:eastAsiaTheme="minorEastAsia" w:cstheme="minorHAnsi"/>
          <w:b/>
          <w:bCs/>
          <w:color w:val="201F1E"/>
          <w:sz w:val="36"/>
          <w:szCs w:val="36"/>
        </w:rPr>
        <w:t xml:space="preserve"> </w:t>
      </w:r>
      <w:r>
        <w:rPr>
          <w:rFonts w:asciiTheme="minorHAnsi" w:hAnsiTheme="minorHAnsi" w:eastAsiaTheme="minorEastAsia" w:cstheme="minorHAnsi"/>
          <w:color w:val="201F1E"/>
          <w:sz w:val="36"/>
          <w:szCs w:val="36"/>
        </w:rPr>
        <w:t>e.g.:</w:t>
      </w:r>
    </w:p>
    <w:p w:rsidR="005E2505" w:rsidP="005E2505" w:rsidRDefault="005E2505" w14:paraId="0B0CB1B1" w14:textId="77777777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="005E2505" w:rsidP="005E2505" w:rsidRDefault="005E2505" w14:paraId="01097F23" w14:textId="77777777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  <w:sectPr w:rsidR="005E2505" w:rsidSect="005E2505">
          <w:headerReference w:type="default" r:id="rId11"/>
          <w:type w:val="continuous"/>
          <w:pgSz w:w="11906" w:h="16838" w:orient="portrait"/>
          <w:pgMar w:top="1440" w:right="851" w:bottom="851" w:left="851" w:header="709" w:footer="709" w:gutter="0"/>
          <w:cols w:space="708"/>
          <w:docGrid w:linePitch="360"/>
          <w:footerReference w:type="default" r:id="Rd3152cd706d94f1b"/>
        </w:sectPr>
      </w:pPr>
    </w:p>
    <w:p w:rsidRPr="00EF1FB4" w:rsidR="005E2505" w:rsidP="005E2505" w:rsidRDefault="005E2505" w14:paraId="66456C44" w14:textId="1206EFAF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</w:pPr>
      <w:r>
        <w:rPr>
          <w:rFonts w:asciiTheme="minorHAnsi" w:hAnsiTheme="minorHAnsi" w:eastAsiaTheme="minorEastAsia" w:cstheme="minorHAnsi"/>
          <w:color w:val="201F1E"/>
          <w:sz w:val="32"/>
          <w:szCs w:val="32"/>
        </w:rPr>
        <w:t>Concert Band</w:t>
      </w:r>
    </w:p>
    <w:p w:rsidRPr="00EF1FB4" w:rsidR="005E2505" w:rsidP="005E2505" w:rsidRDefault="005E2505" w14:paraId="03C0800E" w14:textId="7B65250D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</w:pPr>
      <w:r>
        <w:rPr>
          <w:rFonts w:asciiTheme="minorHAnsi" w:hAnsiTheme="minorHAnsi" w:eastAsiaTheme="minorEastAsia" w:cstheme="minorHAnsi"/>
          <w:color w:val="201F1E"/>
          <w:sz w:val="32"/>
          <w:szCs w:val="32"/>
        </w:rPr>
        <w:t>Senior Orchestra</w:t>
      </w:r>
    </w:p>
    <w:p w:rsidRPr="00EF1FB4" w:rsidR="005E2505" w:rsidP="005E2505" w:rsidRDefault="005E2505" w14:paraId="0AFD40F4" w14:textId="609E1C4E">
      <w:pPr>
        <w:jc w:val="both"/>
        <w:rPr>
          <w:rFonts w:asciiTheme="minorHAnsi" w:hAnsiTheme="minorHAnsi" w:eastAsiaTheme="minorEastAsia" w:cstheme="minorHAnsi"/>
          <w:color w:val="201F1E"/>
          <w:sz w:val="32"/>
          <w:szCs w:val="32"/>
        </w:rPr>
        <w:sectPr w:rsidRPr="00EF1FB4" w:rsidR="005E2505" w:rsidSect="005E2505">
          <w:type w:val="continuous"/>
          <w:pgSz w:w="11906" w:h="16838" w:orient="portrait"/>
          <w:pgMar w:top="1440" w:right="851" w:bottom="851" w:left="851" w:header="709" w:footer="709" w:gutter="0"/>
          <w:cols w:space="708" w:num="3"/>
          <w:docGrid w:linePitch="360"/>
          <w:footerReference w:type="default" r:id="R98380f8ce69643cf"/>
        </w:sectPr>
      </w:pPr>
      <w:r>
        <w:rPr>
          <w:rFonts w:asciiTheme="minorHAnsi" w:hAnsiTheme="minorHAnsi" w:eastAsiaTheme="minorEastAsia" w:cstheme="minorHAnsi"/>
          <w:color w:val="201F1E"/>
          <w:sz w:val="32"/>
          <w:szCs w:val="32"/>
        </w:rPr>
        <w:t>Swing Band</w:t>
      </w:r>
    </w:p>
    <w:p w:rsidR="005E2505" w:rsidP="005E2505" w:rsidRDefault="005E2505" w14:paraId="52A6DD03" w14:textId="77777777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  <w:sectPr w:rsidR="005E2505" w:rsidSect="00057524">
          <w:type w:val="continuous"/>
          <w:pgSz w:w="11906" w:h="16838" w:orient="portrait"/>
          <w:pgMar w:top="1440" w:right="851" w:bottom="851" w:left="851" w:header="709" w:footer="709" w:gutter="0"/>
          <w:cols w:space="708"/>
          <w:docGrid w:linePitch="360"/>
          <w:footerReference w:type="default" r:id="R4bf5ce7c032a4f28"/>
        </w:sectPr>
      </w:pPr>
    </w:p>
    <w:p w:rsidR="005E2505" w:rsidP="005E2505" w:rsidRDefault="005E2505" w14:paraId="30B17608" w14:textId="724B6D23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="005E2505" w:rsidP="005E2505" w:rsidRDefault="005E2505" w14:paraId="155BC2DF" w14:textId="3A7544E4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  <w:r w:rsidRPr="003248A0">
        <w:rPr>
          <w:rFonts w:asciiTheme="minorHAnsi" w:hAnsiTheme="minorHAnsi" w:eastAsiaTheme="minorEastAsia" w:cstheme="minorHAnsi"/>
          <w:color w:val="201F1E"/>
          <w:sz w:val="28"/>
          <w:szCs w:val="28"/>
        </w:rPr>
        <w:t>relies on you being up to speed with your instrumental practice</w:t>
      </w:r>
      <w:proofErr w:type="gramStart"/>
      <w:r w:rsidRPr="003248A0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.  </w:t>
      </w:r>
      <w:proofErr w:type="gramEnd"/>
      <w:r w:rsidRPr="003248A0">
        <w:rPr>
          <w:rFonts w:asciiTheme="minorHAnsi" w:hAnsiTheme="minorHAnsi" w:eastAsiaTheme="minorEastAsia" w:cstheme="minorHAnsi"/>
          <w:color w:val="201F1E"/>
          <w:sz w:val="28"/>
          <w:szCs w:val="28"/>
        </w:rPr>
        <w:t>You should also consider practising ensemble playing using some of the online resources</w:t>
      </w:r>
      <w:proofErr w:type="gramStart"/>
      <w:r w:rsidRPr="003248A0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.  </w:t>
      </w:r>
      <w:proofErr w:type="gramEnd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>The repertoire will depend on the ensemble; Concert Band play a mixture of film, television themes and show tunes as well as some light music</w:t>
      </w:r>
      <w:proofErr w:type="gramStart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.  </w:t>
      </w:r>
      <w:proofErr w:type="gramEnd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>Senior Orchestra play pieces by ‘classical’ composers and usually one more popular or film composition per concert</w:t>
      </w:r>
      <w:proofErr w:type="gramStart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.  </w:t>
      </w:r>
      <w:proofErr w:type="gramEnd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>Swing Band play Big-band music as well as arrangements of pop and rock in a Big-Band style.</w:t>
      </w:r>
    </w:p>
    <w:p w:rsidR="005E2505" w:rsidP="005E2505" w:rsidRDefault="005E2505" w14:paraId="3FE0A230" w14:textId="27BAF098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="005E2505" w:rsidP="005E2505" w:rsidRDefault="005E2505" w14:paraId="49ACB2F0" w14:textId="73E20EEC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>To get a feel for the Big-Band style try this link to</w:t>
      </w:r>
      <w:r w:rsidR="007242AA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</w:t>
      </w:r>
      <w:r w:rsidRPr="007242AA" w:rsidR="007242AA">
        <w:rPr>
          <w:rFonts w:asciiTheme="minorHAnsi" w:hAnsiTheme="minorHAnsi" w:eastAsiaTheme="minorEastAsia" w:cstheme="minorHAnsi"/>
          <w:i/>
          <w:iCs/>
          <w:color w:val="201F1E"/>
          <w:sz w:val="28"/>
          <w:szCs w:val="28"/>
        </w:rPr>
        <w:t xml:space="preserve">Welcome to the Jungle </w:t>
      </w:r>
      <w:hyperlink w:history="1" r:id="rId12">
        <w:r w:rsidRPr="001E62E8" w:rsidR="007242AA">
          <w:rPr>
            <w:rStyle w:val="Hyperlink"/>
            <w:rFonts w:asciiTheme="minorHAnsi" w:hAnsiTheme="minorHAnsi" w:eastAsiaTheme="minorEastAsia" w:cstheme="minorHAnsi"/>
            <w:sz w:val="28"/>
            <w:szCs w:val="28"/>
          </w:rPr>
          <w:t>https://www.youtube.com/watch?v=OQzXX64OIUw</w:t>
        </w:r>
      </w:hyperlink>
      <w:r w:rsidR="007242AA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or </w:t>
      </w:r>
      <w:r w:rsidR="007242AA">
        <w:rPr>
          <w:rFonts w:asciiTheme="minorHAnsi" w:hAnsiTheme="minorHAnsi" w:eastAsiaTheme="minorEastAsia" w:cstheme="minorHAnsi"/>
          <w:i/>
          <w:iCs/>
          <w:color w:val="201F1E"/>
          <w:sz w:val="28"/>
          <w:szCs w:val="28"/>
        </w:rPr>
        <w:t xml:space="preserve">Money Can’t buy me love </w:t>
      </w:r>
      <w:hyperlink w:history="1" r:id="rId13">
        <w:r w:rsidRPr="007242AA" w:rsidR="007242AA">
          <w:rPr>
            <w:rStyle w:val="Hyperlink"/>
            <w:rFonts w:asciiTheme="minorHAnsi" w:hAnsiTheme="minorHAnsi" w:eastAsiaTheme="minorEastAsia" w:cstheme="minorHAnsi"/>
            <w:sz w:val="28"/>
            <w:szCs w:val="28"/>
          </w:rPr>
          <w:t>https://www.youtube.com/watch?v=GiY-JwG_VQU</w:t>
        </w:r>
      </w:hyperlink>
      <w:r w:rsidRPr="007242AA" w:rsidR="007242AA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</w:t>
      </w:r>
      <w:r w:rsidR="007242AA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or perhaps try</w:t>
      </w:r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Gordon Goodwin’s Big Phat Band</w:t>
      </w:r>
      <w:r w:rsidR="007242AA">
        <w:rPr>
          <w:rFonts w:asciiTheme="minorHAnsi" w:hAnsiTheme="minorHAnsi" w:eastAsiaTheme="minorEastAsia" w:cstheme="minorHAnsi"/>
          <w:color w:val="201F1E"/>
          <w:sz w:val="28"/>
          <w:szCs w:val="28"/>
        </w:rPr>
        <w:t>.</w:t>
      </w:r>
    </w:p>
    <w:p w:rsidR="007242AA" w:rsidP="005E2505" w:rsidRDefault="007242AA" w14:paraId="4263676D" w14:textId="7A838574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="005E2505" w:rsidP="005E2505" w:rsidRDefault="005E2505" w14:paraId="16E70A93" w14:textId="77777777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="005E2505" w:rsidP="005E2505" w:rsidRDefault="005E2505" w14:paraId="2202F77B" w14:textId="77777777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Pr="00D755B5" w:rsidR="005E2505" w:rsidP="005E2505" w:rsidRDefault="005E2505" w14:paraId="43DE36EF" w14:textId="388D5BAE">
      <w:pPr>
        <w:jc w:val="both"/>
        <w:rPr>
          <w:rFonts w:asciiTheme="minorHAnsi" w:hAnsiTheme="minorHAnsi" w:eastAsiaTheme="minorEastAsia" w:cstheme="minorHAnsi"/>
          <w:b/>
          <w:bCs/>
          <w:color w:val="201F1E"/>
          <w:sz w:val="44"/>
          <w:szCs w:val="44"/>
        </w:rPr>
      </w:pPr>
      <w:r w:rsidRPr="00D755B5">
        <w:rPr>
          <w:rFonts w:asciiTheme="minorHAnsi" w:hAnsiTheme="minorHAnsi" w:eastAsiaTheme="minorEastAsia" w:cstheme="minorHAnsi"/>
          <w:b/>
          <w:bCs/>
          <w:color w:val="201F1E"/>
          <w:sz w:val="44"/>
          <w:szCs w:val="44"/>
        </w:rPr>
        <w:t>Vocal/Choral ensembles</w:t>
      </w:r>
    </w:p>
    <w:p w:rsidR="005E2505" w:rsidP="003248A0" w:rsidRDefault="005E2505" w14:paraId="2E1056C9" w14:textId="5D758C58">
      <w:pPr>
        <w:jc w:val="both"/>
        <w:rPr>
          <w:rFonts w:asciiTheme="minorHAnsi" w:hAnsiTheme="minorHAnsi" w:cstheme="minorHAnsi"/>
          <w:sz w:val="28"/>
          <w:szCs w:val="28"/>
        </w:rPr>
      </w:pPr>
    </w:p>
    <w:p w:rsidRPr="003248A0" w:rsidR="005E2505" w:rsidP="005E2505" w:rsidRDefault="005E2505" w14:paraId="6E16EDF2" w14:textId="60AAC04F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  <w:r w:rsidRPr="003248A0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You could research pieces for the </w:t>
      </w:r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>choir</w:t>
      </w:r>
      <w:r w:rsidRPr="003248A0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which you would like to perform, as a sixth form student it is expected that you will be involved in discussions and suggestions for repertoire</w:t>
      </w:r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and if you have ideas this can be useful.</w:t>
      </w:r>
      <w:r w:rsidR="007242AA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 </w:t>
      </w:r>
      <w:r w:rsidR="007B49FB">
        <w:rPr>
          <w:rFonts w:asciiTheme="minorHAnsi" w:hAnsiTheme="minorHAnsi" w:eastAsiaTheme="minorEastAsia" w:cstheme="minorHAnsi"/>
          <w:color w:val="201F1E"/>
          <w:sz w:val="28"/>
          <w:szCs w:val="28"/>
        </w:rPr>
        <w:t>It is vital you keep practising pieces in the st</w:t>
      </w:r>
      <w:r w:rsidR="00D755B5">
        <w:rPr>
          <w:rFonts w:asciiTheme="minorHAnsi" w:hAnsiTheme="minorHAnsi" w:eastAsiaTheme="minorEastAsia" w:cstheme="minorHAnsi"/>
          <w:color w:val="201F1E"/>
          <w:sz w:val="28"/>
          <w:szCs w:val="28"/>
        </w:rPr>
        <w:t>y</w:t>
      </w:r>
      <w:r w:rsidR="007B49FB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le you are aiming to be involved </w:t>
      </w:r>
      <w:proofErr w:type="gramStart"/>
      <w:r w:rsidR="007B49FB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in.  </w:t>
      </w:r>
      <w:proofErr w:type="gramEnd"/>
      <w:r w:rsidR="007B49FB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Search for </w:t>
      </w:r>
      <w:r w:rsidR="00D755B5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part-singing exercises such as </w:t>
      </w:r>
      <w:proofErr w:type="spellStart"/>
      <w:r w:rsidR="00D755B5">
        <w:rPr>
          <w:rFonts w:asciiTheme="minorHAnsi" w:hAnsiTheme="minorHAnsi" w:eastAsiaTheme="minorEastAsia" w:cstheme="minorHAnsi"/>
          <w:color w:val="201F1E"/>
          <w:sz w:val="28"/>
          <w:szCs w:val="28"/>
        </w:rPr>
        <w:t>ChoirParts</w:t>
      </w:r>
      <w:proofErr w:type="spellEnd"/>
      <w:r w:rsidR="00D755B5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on YouTube</w:t>
      </w:r>
    </w:p>
    <w:p w:rsidR="005E2505" w:rsidP="003248A0" w:rsidRDefault="005E2505" w14:paraId="0195E24A" w14:textId="17CBE5A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E2505" w:rsidP="005E2505" w:rsidRDefault="005E2505" w14:paraId="1FF2E580" w14:textId="59DC02B8">
      <w:pPr>
        <w:pStyle w:val="ListParagraph"/>
        <w:numPr>
          <w:ilvl w:val="0"/>
          <w:numId w:val="7"/>
        </w:numPr>
        <w:jc w:val="both"/>
        <w:rPr>
          <w:rFonts w:asciiTheme="minorHAnsi" w:hAnsiTheme="minorHAnsi" w:eastAsiaTheme="minorEastAsia" w:cstheme="minorHAnsi"/>
          <w:color w:val="201F1E"/>
          <w:sz w:val="36"/>
          <w:szCs w:val="36"/>
        </w:rPr>
      </w:pPr>
      <w:r w:rsidRPr="00EF1FB4">
        <w:rPr>
          <w:rFonts w:asciiTheme="minorHAnsi" w:hAnsiTheme="minorHAnsi" w:eastAsiaTheme="minorEastAsia" w:cstheme="minorHAnsi"/>
          <w:color w:val="201F1E"/>
          <w:sz w:val="36"/>
          <w:szCs w:val="36"/>
        </w:rPr>
        <w:t xml:space="preserve">Taking a lead role in </w:t>
      </w:r>
      <w:proofErr w:type="gramStart"/>
      <w:r w:rsidRPr="00EF1FB4">
        <w:rPr>
          <w:rFonts w:asciiTheme="minorHAnsi" w:hAnsiTheme="minorHAnsi" w:eastAsiaTheme="minorEastAsia" w:cstheme="minorHAnsi"/>
          <w:color w:val="201F1E"/>
          <w:sz w:val="36"/>
          <w:szCs w:val="36"/>
        </w:rPr>
        <w:t>an</w:t>
      </w:r>
      <w:proofErr w:type="gramEnd"/>
      <w:r w:rsidRPr="00EF1FB4">
        <w:rPr>
          <w:rFonts w:asciiTheme="minorHAnsi" w:hAnsiTheme="minorHAnsi" w:eastAsiaTheme="minorEastAsia" w:cstheme="minorHAnsi"/>
          <w:color w:val="201F1E"/>
          <w:sz w:val="36"/>
          <w:szCs w:val="36"/>
        </w:rPr>
        <w:t xml:space="preserve"> </w:t>
      </w:r>
      <w:r>
        <w:rPr>
          <w:rFonts w:asciiTheme="minorHAnsi" w:hAnsiTheme="minorHAnsi" w:eastAsiaTheme="minorEastAsia" w:cstheme="minorHAnsi"/>
          <w:b/>
          <w:bCs/>
          <w:color w:val="201F1E"/>
          <w:sz w:val="36"/>
          <w:szCs w:val="36"/>
        </w:rPr>
        <w:t>vocal/choral</w:t>
      </w:r>
      <w:r w:rsidRPr="00EF1FB4">
        <w:rPr>
          <w:rFonts w:asciiTheme="minorHAnsi" w:hAnsiTheme="minorHAnsi" w:eastAsiaTheme="minorEastAsia" w:cstheme="minorHAnsi"/>
          <w:b/>
          <w:bCs/>
          <w:color w:val="201F1E"/>
          <w:sz w:val="36"/>
          <w:szCs w:val="36"/>
        </w:rPr>
        <w:t xml:space="preserve"> group</w:t>
      </w:r>
      <w:r w:rsidRPr="00EF1FB4">
        <w:rPr>
          <w:rFonts w:asciiTheme="minorHAnsi" w:hAnsiTheme="minorHAnsi" w:eastAsiaTheme="minorEastAsia" w:cstheme="minorHAnsi"/>
          <w:color w:val="201F1E"/>
          <w:sz w:val="36"/>
          <w:szCs w:val="36"/>
        </w:rPr>
        <w:t xml:space="preserve"> such as</w:t>
      </w:r>
      <w:r>
        <w:rPr>
          <w:rFonts w:asciiTheme="minorHAnsi" w:hAnsiTheme="minorHAnsi" w:eastAsiaTheme="minorEastAsia" w:cstheme="minorHAnsi"/>
          <w:color w:val="201F1E"/>
          <w:sz w:val="36"/>
          <w:szCs w:val="36"/>
        </w:rPr>
        <w:t>:</w:t>
      </w:r>
    </w:p>
    <w:p w:rsidR="005E2505" w:rsidP="005E2505" w:rsidRDefault="005E2505" w14:paraId="68614028" w14:textId="47118C89">
      <w:pPr>
        <w:jc w:val="both"/>
        <w:rPr>
          <w:rFonts w:asciiTheme="minorHAnsi" w:hAnsiTheme="minorHAnsi" w:eastAsiaTheme="minorEastAsia" w:cstheme="minorHAnsi"/>
          <w:color w:val="201F1E"/>
          <w:sz w:val="36"/>
          <w:szCs w:val="36"/>
        </w:rPr>
      </w:pPr>
    </w:p>
    <w:p w:rsidR="005E2505" w:rsidP="005E2505" w:rsidRDefault="005E2505" w14:paraId="31100686" w14:textId="77777777">
      <w:pPr>
        <w:jc w:val="both"/>
        <w:rPr>
          <w:rFonts w:asciiTheme="minorHAnsi" w:hAnsiTheme="minorHAnsi" w:eastAsiaTheme="minorEastAsia" w:cstheme="minorHAnsi"/>
          <w:color w:val="201F1E"/>
          <w:sz w:val="36"/>
          <w:szCs w:val="36"/>
        </w:rPr>
        <w:sectPr w:rsidR="005E2505" w:rsidSect="00057524">
          <w:type w:val="continuous"/>
          <w:pgSz w:w="11906" w:h="16838" w:orient="portrait"/>
          <w:pgMar w:top="1440" w:right="851" w:bottom="851" w:left="851" w:header="709" w:footer="709" w:gutter="0"/>
          <w:cols w:space="708"/>
          <w:docGrid w:linePitch="360"/>
          <w:footerReference w:type="default" r:id="R497ee30951d64bfa"/>
        </w:sectPr>
      </w:pPr>
    </w:p>
    <w:p w:rsidR="005E2505" w:rsidP="005E2505" w:rsidRDefault="005E2505" w14:paraId="0749342C" w14:textId="33F3F523">
      <w:pPr>
        <w:jc w:val="both"/>
        <w:rPr>
          <w:rFonts w:asciiTheme="minorHAnsi" w:hAnsiTheme="minorHAnsi" w:eastAsiaTheme="minorEastAsia" w:cstheme="minorHAnsi"/>
          <w:color w:val="201F1E"/>
          <w:sz w:val="36"/>
          <w:szCs w:val="36"/>
        </w:rPr>
      </w:pPr>
      <w:r>
        <w:rPr>
          <w:rFonts w:asciiTheme="minorHAnsi" w:hAnsiTheme="minorHAnsi" w:eastAsiaTheme="minorEastAsia" w:cstheme="minorHAnsi"/>
          <w:color w:val="201F1E"/>
          <w:sz w:val="36"/>
          <w:szCs w:val="36"/>
        </w:rPr>
        <w:t>Barbershop (boys)</w:t>
      </w:r>
    </w:p>
    <w:p w:rsidR="005E2505" w:rsidP="005E2505" w:rsidRDefault="005E2505" w14:paraId="2817A400" w14:textId="68762321">
      <w:pPr>
        <w:jc w:val="both"/>
        <w:rPr>
          <w:rFonts w:asciiTheme="minorHAnsi" w:hAnsiTheme="minorHAnsi" w:eastAsiaTheme="minorEastAsia" w:cstheme="minorHAnsi"/>
          <w:color w:val="201F1E"/>
          <w:sz w:val="36"/>
          <w:szCs w:val="36"/>
        </w:rPr>
      </w:pPr>
      <w:r>
        <w:rPr>
          <w:rFonts w:asciiTheme="minorHAnsi" w:hAnsiTheme="minorHAnsi" w:eastAsiaTheme="minorEastAsia" w:cstheme="minorHAnsi"/>
          <w:color w:val="201F1E"/>
          <w:sz w:val="36"/>
          <w:szCs w:val="36"/>
        </w:rPr>
        <w:t>Girls’ Choir</w:t>
      </w:r>
    </w:p>
    <w:p w:rsidR="005E2505" w:rsidP="005E2505" w:rsidRDefault="005E2505" w14:paraId="172E902B" w14:textId="4E9B68B6">
      <w:pPr>
        <w:jc w:val="both"/>
        <w:rPr>
          <w:rFonts w:asciiTheme="minorHAnsi" w:hAnsiTheme="minorHAnsi" w:eastAsiaTheme="minorEastAsia" w:cstheme="minorHAnsi"/>
          <w:color w:val="201F1E"/>
          <w:sz w:val="36"/>
          <w:szCs w:val="36"/>
        </w:rPr>
      </w:pPr>
      <w:r>
        <w:rPr>
          <w:rFonts w:asciiTheme="minorHAnsi" w:hAnsiTheme="minorHAnsi" w:eastAsiaTheme="minorEastAsia" w:cstheme="minorHAnsi"/>
          <w:color w:val="201F1E"/>
          <w:sz w:val="36"/>
          <w:szCs w:val="36"/>
        </w:rPr>
        <w:t>Grove Singers (full choir)</w:t>
      </w:r>
    </w:p>
    <w:p w:rsidRPr="005E2505" w:rsidR="005E2505" w:rsidP="005E2505" w:rsidRDefault="005E2505" w14:paraId="2FCCE867" w14:textId="15E0C97C">
      <w:pPr>
        <w:jc w:val="both"/>
        <w:rPr>
          <w:rFonts w:asciiTheme="minorHAnsi" w:hAnsiTheme="minorHAnsi" w:eastAsiaTheme="minorEastAsia" w:cstheme="minorHAnsi"/>
          <w:color w:val="201F1E"/>
          <w:sz w:val="36"/>
          <w:szCs w:val="36"/>
        </w:rPr>
      </w:pPr>
      <w:r>
        <w:rPr>
          <w:rFonts w:asciiTheme="minorHAnsi" w:hAnsiTheme="minorHAnsi" w:eastAsiaTheme="minorEastAsia" w:cstheme="minorHAnsi"/>
          <w:color w:val="201F1E"/>
          <w:sz w:val="36"/>
          <w:szCs w:val="36"/>
        </w:rPr>
        <w:t xml:space="preserve">Otto </w:t>
      </w:r>
      <w:proofErr w:type="spellStart"/>
      <w:r>
        <w:rPr>
          <w:rFonts w:asciiTheme="minorHAnsi" w:hAnsiTheme="minorHAnsi" w:eastAsiaTheme="minorEastAsia" w:cstheme="minorHAnsi"/>
          <w:color w:val="201F1E"/>
          <w:sz w:val="36"/>
          <w:szCs w:val="36"/>
        </w:rPr>
        <w:t>Voci</w:t>
      </w:r>
      <w:proofErr w:type="spellEnd"/>
      <w:r>
        <w:rPr>
          <w:rFonts w:asciiTheme="minorHAnsi" w:hAnsiTheme="minorHAnsi" w:eastAsiaTheme="minorEastAsia" w:cstheme="minorHAnsi"/>
          <w:color w:val="201F1E"/>
          <w:sz w:val="36"/>
          <w:szCs w:val="36"/>
        </w:rPr>
        <w:t xml:space="preserve"> (chamber choir)</w:t>
      </w:r>
    </w:p>
    <w:p w:rsidR="005E2505" w:rsidP="003248A0" w:rsidRDefault="005E2505" w14:paraId="2B6B6324" w14:textId="77777777">
      <w:pPr>
        <w:jc w:val="both"/>
        <w:rPr>
          <w:rFonts w:asciiTheme="minorHAnsi" w:hAnsiTheme="minorHAnsi" w:cstheme="minorHAnsi"/>
          <w:sz w:val="28"/>
          <w:szCs w:val="28"/>
        </w:rPr>
        <w:sectPr w:rsidR="005E2505" w:rsidSect="005E2505">
          <w:type w:val="continuous"/>
          <w:pgSz w:w="11906" w:h="16838" w:orient="portrait"/>
          <w:pgMar w:top="1440" w:right="851" w:bottom="851" w:left="851" w:header="709" w:footer="709" w:gutter="0"/>
          <w:cols w:space="708" w:num="2"/>
          <w:docGrid w:linePitch="360"/>
          <w:footerReference w:type="default" r:id="R57b8820ec0f84ece"/>
        </w:sectPr>
      </w:pPr>
    </w:p>
    <w:p w:rsidR="005E2505" w:rsidP="003248A0" w:rsidRDefault="005E2505" w14:paraId="0435D32C" w14:textId="48E94A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Pr="00D629AF" w:rsidR="00D629AF" w:rsidP="003248A0" w:rsidRDefault="00D629AF" w14:paraId="38C99D00" w14:textId="48708C9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The Barbershop style is on show with the Kings Singers </w:t>
      </w:r>
      <w:hyperlink w:history="1" r:id="rId14">
        <w:r w:rsidRPr="001E62E8">
          <w:rPr>
            <w:rStyle w:val="Hyperlink"/>
            <w:rFonts w:asciiTheme="minorHAnsi" w:hAnsiTheme="minorHAnsi" w:cstheme="minorHAnsi"/>
            <w:sz w:val="28"/>
            <w:szCs w:val="28"/>
          </w:rPr>
          <w:t>https://www.youtube.com/watch?v=oNTnieh-F9U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and one of our OG’s has taken his talents to “The </w:t>
      </w:r>
      <w:proofErr w:type="spellStart"/>
      <w:r>
        <w:rPr>
          <w:rFonts w:asciiTheme="minorHAnsi" w:hAnsiTheme="minorHAnsi" w:cstheme="minorHAnsi"/>
          <w:sz w:val="28"/>
          <w:szCs w:val="28"/>
        </w:rPr>
        <w:t>Techtonics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” </w:t>
      </w:r>
      <w:hyperlink w:history="1" r:id="rId15">
        <w:r w:rsidRPr="00D629AF">
          <w:rPr>
            <w:rStyle w:val="Hyperlink"/>
            <w:rFonts w:asciiTheme="minorHAnsi" w:hAnsiTheme="minorHAnsi" w:cstheme="minorHAnsi"/>
          </w:rPr>
          <w:t>https://www.youtube.com/watch?v=g2bWTriC9oE&amp;feature=youtu.be</w:t>
        </w:r>
      </w:hyperlink>
      <w:r w:rsidRPr="00D629AF">
        <w:rPr>
          <w:rFonts w:asciiTheme="minorHAnsi" w:hAnsiTheme="minorHAnsi" w:cstheme="minorHAnsi"/>
        </w:rPr>
        <w:t xml:space="preserve"> </w:t>
      </w:r>
    </w:p>
    <w:p w:rsidR="00D629AF" w:rsidP="003248A0" w:rsidRDefault="00D629AF" w14:paraId="2B6FA742" w14:textId="2AF11A4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Girls’ Choir </w:t>
      </w:r>
      <w:r w:rsidR="007B49FB">
        <w:rPr>
          <w:rFonts w:asciiTheme="minorHAnsi" w:hAnsiTheme="minorHAnsi" w:cstheme="minorHAnsi"/>
          <w:sz w:val="28"/>
          <w:szCs w:val="28"/>
        </w:rPr>
        <w:t xml:space="preserve">covers a similar style but in a higher register (perhaps check out The </w:t>
      </w:r>
      <w:proofErr w:type="spellStart"/>
      <w:r w:rsidR="007B49FB">
        <w:rPr>
          <w:rFonts w:asciiTheme="minorHAnsi" w:hAnsiTheme="minorHAnsi" w:cstheme="minorHAnsi"/>
          <w:sz w:val="28"/>
          <w:szCs w:val="28"/>
        </w:rPr>
        <w:t>Puppini</w:t>
      </w:r>
      <w:proofErr w:type="spellEnd"/>
      <w:r w:rsidR="007B49FB">
        <w:rPr>
          <w:rFonts w:asciiTheme="minorHAnsi" w:hAnsiTheme="minorHAnsi" w:cstheme="minorHAnsi"/>
          <w:sz w:val="28"/>
          <w:szCs w:val="28"/>
        </w:rPr>
        <w:t xml:space="preserve"> Sisters or The </w:t>
      </w:r>
      <w:proofErr w:type="spellStart"/>
      <w:r w:rsidR="007B49FB">
        <w:rPr>
          <w:rFonts w:asciiTheme="minorHAnsi" w:hAnsiTheme="minorHAnsi" w:cstheme="minorHAnsi"/>
          <w:sz w:val="28"/>
          <w:szCs w:val="28"/>
        </w:rPr>
        <w:t>Swingles</w:t>
      </w:r>
      <w:proofErr w:type="spellEnd"/>
      <w:r w:rsidR="007B49FB">
        <w:rPr>
          <w:rFonts w:asciiTheme="minorHAnsi" w:hAnsiTheme="minorHAnsi" w:cstheme="minorHAnsi"/>
          <w:sz w:val="28"/>
          <w:szCs w:val="28"/>
        </w:rPr>
        <w:t xml:space="preserve"> for examples)</w:t>
      </w:r>
      <w:proofErr w:type="gramStart"/>
      <w:r w:rsidR="007B49FB">
        <w:rPr>
          <w:rFonts w:asciiTheme="minorHAnsi" w:hAnsiTheme="minorHAnsi" w:cstheme="minorHAnsi"/>
          <w:sz w:val="28"/>
          <w:szCs w:val="28"/>
        </w:rPr>
        <w:t xml:space="preserve">.  </w:t>
      </w:r>
      <w:proofErr w:type="gramEnd"/>
      <w:r w:rsidR="007B49FB">
        <w:rPr>
          <w:rFonts w:asciiTheme="minorHAnsi" w:hAnsiTheme="minorHAnsi" w:cstheme="minorHAnsi"/>
          <w:sz w:val="28"/>
          <w:szCs w:val="28"/>
        </w:rPr>
        <w:t>Girls’ Choir and Barbershop often perform one item together each concert.</w:t>
      </w:r>
    </w:p>
    <w:p w:rsidR="007B49FB" w:rsidP="003248A0" w:rsidRDefault="007B49FB" w14:paraId="249614AE" w14:textId="77777777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Pr="00EA7659" w:rsidR="00D629AF" w:rsidP="003248A0" w:rsidRDefault="00D629AF" w14:paraId="6CD151B5" w14:textId="1A15F4C4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Grove Singers tend to deliver most of the chapel service repertoire (so sacred music by composers like Stopford, Chilcott, Rutter, </w:t>
      </w:r>
      <w:proofErr w:type="spellStart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>Wilcocks</w:t>
      </w:r>
      <w:proofErr w:type="spellEnd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and occasionally the big guns like Bach, Handel, Mendelssohn etc.)</w:t>
      </w:r>
      <w:proofErr w:type="gramStart"/>
      <w:r w:rsidR="007B49FB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.  </w:t>
      </w:r>
      <w:proofErr w:type="gramEnd"/>
      <w:r w:rsidR="007B49FB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Recent performances have included </w:t>
      </w:r>
      <w:r w:rsidR="007B49FB">
        <w:rPr>
          <w:rFonts w:asciiTheme="minorHAnsi" w:hAnsiTheme="minorHAnsi" w:eastAsiaTheme="minorEastAsia" w:cstheme="minorHAnsi"/>
          <w:i/>
          <w:iCs/>
          <w:color w:val="201F1E"/>
          <w:sz w:val="28"/>
          <w:szCs w:val="28"/>
        </w:rPr>
        <w:t xml:space="preserve">Lead me, Lord </w:t>
      </w:r>
      <w:r w:rsidR="007B49FB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by Wesley </w:t>
      </w:r>
      <w:hyperlink w:history="1" r:id="rId16">
        <w:r w:rsidRPr="001E62E8" w:rsidR="007B49FB">
          <w:rPr>
            <w:rStyle w:val="Hyperlink"/>
            <w:rFonts w:asciiTheme="minorHAnsi" w:hAnsiTheme="minorHAnsi" w:eastAsiaTheme="minorEastAsia" w:cstheme="minorHAnsi"/>
            <w:sz w:val="28"/>
            <w:szCs w:val="28"/>
          </w:rPr>
          <w:t>https://www.youtube.com/watch?v=nIwxmEKdIQw</w:t>
        </w:r>
      </w:hyperlink>
      <w:r w:rsidR="007B49FB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 </w:t>
      </w:r>
      <w:r w:rsidR="00EA7659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and there is this BBC backing track set for each vocal line of Handel’s </w:t>
      </w:r>
      <w:r w:rsidR="00EA7659">
        <w:rPr>
          <w:rFonts w:asciiTheme="minorHAnsi" w:hAnsiTheme="minorHAnsi" w:eastAsiaTheme="minorEastAsia" w:cstheme="minorHAnsi"/>
          <w:i/>
          <w:iCs/>
          <w:color w:val="201F1E"/>
          <w:sz w:val="28"/>
          <w:szCs w:val="28"/>
        </w:rPr>
        <w:t>Hallelujah Chorus</w:t>
      </w:r>
      <w:r w:rsidR="00EA7659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</w:t>
      </w:r>
      <w:hyperlink w:history="1" r:id="rId17">
        <w:r w:rsidRPr="00F32119" w:rsidR="00EA7659">
          <w:rPr>
            <w:rStyle w:val="Hyperlink"/>
            <w:rFonts w:asciiTheme="minorHAnsi" w:hAnsiTheme="minorHAnsi" w:eastAsiaTheme="minorEastAsia" w:cstheme="minorHAnsi"/>
            <w:sz w:val="28"/>
            <w:szCs w:val="28"/>
          </w:rPr>
          <w:t>https://www.youtube.com/watch?v=1J7-DJIA1FY&amp;list=PL81543B4927C4A3A7</w:t>
        </w:r>
      </w:hyperlink>
      <w:r w:rsidR="00EA7659"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</w:t>
      </w:r>
    </w:p>
    <w:p w:rsidR="007B49FB" w:rsidP="003248A0" w:rsidRDefault="007B49FB" w14:paraId="399C469C" w14:textId="3B4D9A20">
      <w:pPr>
        <w:jc w:val="both"/>
        <w:rPr>
          <w:rFonts w:asciiTheme="minorHAnsi" w:hAnsiTheme="minorHAnsi" w:eastAsiaTheme="minorEastAsia" w:cstheme="minorHAnsi"/>
          <w:color w:val="201F1E"/>
          <w:sz w:val="28"/>
          <w:szCs w:val="28"/>
        </w:rPr>
      </w:pPr>
    </w:p>
    <w:p w:rsidRPr="007B49FB" w:rsidR="007B49FB" w:rsidP="003248A0" w:rsidRDefault="007B49FB" w14:paraId="2B1E9418" w14:textId="6AC2A22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Otto </w:t>
      </w:r>
      <w:proofErr w:type="spellStart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>Voci</w:t>
      </w:r>
      <w:proofErr w:type="spellEnd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is an occasional group of unaccompanied senior singers who perform more difficult repertoire for special occasions it forms when there is a need for it</w:t>
      </w:r>
      <w:proofErr w:type="gramStart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.  </w:t>
      </w:r>
      <w:proofErr w:type="gramEnd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Recent performances have included items like </w:t>
      </w:r>
      <w:r>
        <w:rPr>
          <w:rFonts w:asciiTheme="minorHAnsi" w:hAnsiTheme="minorHAnsi" w:eastAsiaTheme="minorEastAsia" w:cstheme="minorHAnsi"/>
          <w:i/>
          <w:iCs/>
          <w:color w:val="201F1E"/>
          <w:sz w:val="28"/>
          <w:szCs w:val="28"/>
        </w:rPr>
        <w:t xml:space="preserve">Locus </w:t>
      </w:r>
      <w:proofErr w:type="spellStart"/>
      <w:r>
        <w:rPr>
          <w:rFonts w:asciiTheme="minorHAnsi" w:hAnsiTheme="minorHAnsi" w:eastAsiaTheme="minorEastAsia" w:cstheme="minorHAnsi"/>
          <w:i/>
          <w:iCs/>
          <w:color w:val="201F1E"/>
          <w:sz w:val="28"/>
          <w:szCs w:val="28"/>
        </w:rPr>
        <w:t>Iste</w:t>
      </w:r>
      <w:proofErr w:type="spellEnd"/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by Bruckner </w:t>
      </w:r>
      <w:hyperlink w:history="1" r:id="rId18">
        <w:r w:rsidRPr="001E62E8">
          <w:rPr>
            <w:rStyle w:val="Hyperlink"/>
            <w:rFonts w:asciiTheme="minorHAnsi" w:hAnsiTheme="minorHAnsi" w:eastAsiaTheme="minorEastAsia" w:cstheme="minorHAnsi"/>
            <w:sz w:val="28"/>
            <w:szCs w:val="28"/>
          </w:rPr>
          <w:t>https://www.youtube.com/watch?v=XQRYwe4KDDQ</w:t>
        </w:r>
      </w:hyperlink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, </w:t>
      </w:r>
      <w:r w:rsidRPr="007B49FB">
        <w:rPr>
          <w:rFonts w:asciiTheme="minorHAnsi" w:hAnsiTheme="minorHAnsi" w:eastAsiaTheme="minorEastAsia" w:cstheme="minorHAnsi"/>
          <w:i/>
          <w:iCs/>
          <w:color w:val="201F1E"/>
          <w:sz w:val="28"/>
          <w:szCs w:val="28"/>
        </w:rPr>
        <w:t>The Crown of Roses</w:t>
      </w:r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by Tchaikovsky and </w:t>
      </w:r>
      <w:r>
        <w:rPr>
          <w:rFonts w:asciiTheme="minorHAnsi" w:hAnsiTheme="minorHAnsi" w:eastAsiaTheme="minorEastAsia" w:cstheme="minorHAnsi"/>
          <w:i/>
          <w:iCs/>
          <w:color w:val="201F1E"/>
          <w:sz w:val="28"/>
          <w:szCs w:val="28"/>
        </w:rPr>
        <w:t>The Silver Swan</w:t>
      </w:r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by Gibbons </w:t>
      </w:r>
      <w:hyperlink w:history="1" r:id="rId19">
        <w:r w:rsidRPr="001E62E8">
          <w:rPr>
            <w:rStyle w:val="Hyperlink"/>
            <w:rFonts w:asciiTheme="minorHAnsi" w:hAnsiTheme="minorHAnsi" w:eastAsiaTheme="minorEastAsia" w:cstheme="minorHAnsi"/>
            <w:sz w:val="28"/>
            <w:szCs w:val="28"/>
          </w:rPr>
          <w:t>https://www.youtube.com/watch?v=l8kUlKE10-E</w:t>
        </w:r>
      </w:hyperlink>
      <w:r>
        <w:rPr>
          <w:rFonts w:asciiTheme="minorHAnsi" w:hAnsiTheme="minorHAnsi" w:eastAsiaTheme="minorEastAsia" w:cstheme="minorHAnsi"/>
          <w:color w:val="201F1E"/>
          <w:sz w:val="28"/>
          <w:szCs w:val="28"/>
        </w:rPr>
        <w:t xml:space="preserve"> </w:t>
      </w:r>
    </w:p>
    <w:sectPr w:rsidRPr="007B49FB" w:rsidR="007B49FB" w:rsidSect="00057524">
      <w:type w:val="continuous"/>
      <w:pgSz w:w="11906" w:h="16838" w:orient="portrait"/>
      <w:pgMar w:top="1440" w:right="851" w:bottom="851" w:left="851" w:header="709" w:footer="709" w:gutter="0"/>
      <w:cols w:space="708"/>
      <w:docGrid w:linePitch="360"/>
      <w:footerReference w:type="default" r:id="R5734f190a8904c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0822" w:rsidRDefault="00770822" w14:paraId="1123C2BE" w14:textId="77777777">
      <w:r>
        <w:separator/>
      </w:r>
    </w:p>
  </w:endnote>
  <w:endnote w:type="continuationSeparator" w:id="0">
    <w:p w:rsidR="00770822" w:rsidRDefault="00770822" w14:paraId="2F1E1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100">
    <w:altName w:val="Calibri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01FC46" w:rsidTr="1701FC46" w14:paraId="227003C9">
      <w:trPr>
        <w:trHeight w:val="300"/>
      </w:trPr>
      <w:tc>
        <w:tcPr>
          <w:tcW w:w="3400" w:type="dxa"/>
          <w:tcMar/>
        </w:tcPr>
        <w:p w:rsidR="1701FC46" w:rsidP="1701FC46" w:rsidRDefault="1701FC46" w14:paraId="32AF93B3" w14:textId="5679C08D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1701FC46" w:rsidP="1701FC46" w:rsidRDefault="1701FC46" w14:paraId="3F10A80B" w14:textId="1E67979C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1701FC46" w:rsidP="1701FC46" w:rsidRDefault="1701FC46" w14:paraId="354E9671" w14:textId="7AF8F0B8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7128A705" w14:textId="3C0B468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580"/>
      <w:gridCol w:w="1580"/>
      <w:gridCol w:w="1580"/>
    </w:tblGrid>
    <w:tr w:rsidR="1701FC46" w:rsidTr="1701FC46" w14:paraId="2C11717F">
      <w:trPr>
        <w:trHeight w:val="300"/>
      </w:trPr>
      <w:tc>
        <w:tcPr>
          <w:tcW w:w="1580" w:type="dxa"/>
          <w:tcMar/>
        </w:tcPr>
        <w:p w:rsidR="1701FC46" w:rsidP="1701FC46" w:rsidRDefault="1701FC46" w14:paraId="71AA60E4" w14:textId="18E42B8B">
          <w:pPr>
            <w:pStyle w:val="Header"/>
            <w:bidi w:val="0"/>
            <w:ind w:left="-115"/>
            <w:jc w:val="left"/>
          </w:pPr>
        </w:p>
      </w:tc>
      <w:tc>
        <w:tcPr>
          <w:tcW w:w="1580" w:type="dxa"/>
          <w:tcMar/>
        </w:tcPr>
        <w:p w:rsidR="1701FC46" w:rsidP="1701FC46" w:rsidRDefault="1701FC46" w14:paraId="3171C681" w14:textId="3C7580C8">
          <w:pPr>
            <w:pStyle w:val="Header"/>
            <w:bidi w:val="0"/>
            <w:jc w:val="center"/>
          </w:pPr>
        </w:p>
      </w:tc>
      <w:tc>
        <w:tcPr>
          <w:tcW w:w="1580" w:type="dxa"/>
          <w:tcMar/>
        </w:tcPr>
        <w:p w:rsidR="1701FC46" w:rsidP="1701FC46" w:rsidRDefault="1701FC46" w14:paraId="216EDF65" w14:textId="6FECE1C3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60F54DB2" w14:textId="2B97FB3B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01FC46" w:rsidTr="1701FC46" w14:paraId="6E564EE7">
      <w:trPr>
        <w:trHeight w:val="300"/>
      </w:trPr>
      <w:tc>
        <w:tcPr>
          <w:tcW w:w="3400" w:type="dxa"/>
          <w:tcMar/>
        </w:tcPr>
        <w:p w:rsidR="1701FC46" w:rsidP="1701FC46" w:rsidRDefault="1701FC46" w14:paraId="61651772" w14:textId="2F4D9741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1701FC46" w:rsidP="1701FC46" w:rsidRDefault="1701FC46" w14:paraId="625C628F" w14:textId="0D2F64CB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1701FC46" w:rsidP="1701FC46" w:rsidRDefault="1701FC46" w14:paraId="15788615" w14:textId="4395C88A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51F4A333" w14:textId="3CF7BDE6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580"/>
      <w:gridCol w:w="1580"/>
      <w:gridCol w:w="1580"/>
    </w:tblGrid>
    <w:tr w:rsidR="1701FC46" w:rsidTr="1701FC46" w14:paraId="133BE6FD">
      <w:trPr>
        <w:trHeight w:val="300"/>
      </w:trPr>
      <w:tc>
        <w:tcPr>
          <w:tcW w:w="1580" w:type="dxa"/>
          <w:tcMar/>
        </w:tcPr>
        <w:p w:rsidR="1701FC46" w:rsidP="1701FC46" w:rsidRDefault="1701FC46" w14:paraId="1E2B6EBA" w14:textId="181AD52A">
          <w:pPr>
            <w:pStyle w:val="Header"/>
            <w:bidi w:val="0"/>
            <w:ind w:left="-115"/>
            <w:jc w:val="left"/>
          </w:pPr>
        </w:p>
      </w:tc>
      <w:tc>
        <w:tcPr>
          <w:tcW w:w="1580" w:type="dxa"/>
          <w:tcMar/>
        </w:tcPr>
        <w:p w:rsidR="1701FC46" w:rsidP="1701FC46" w:rsidRDefault="1701FC46" w14:paraId="121CEBCF" w14:textId="6C3C6E26">
          <w:pPr>
            <w:pStyle w:val="Header"/>
            <w:bidi w:val="0"/>
            <w:jc w:val="center"/>
          </w:pPr>
        </w:p>
      </w:tc>
      <w:tc>
        <w:tcPr>
          <w:tcW w:w="1580" w:type="dxa"/>
          <w:tcMar/>
        </w:tcPr>
        <w:p w:rsidR="1701FC46" w:rsidP="1701FC46" w:rsidRDefault="1701FC46" w14:paraId="58096564" w14:textId="6AAB7069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30705079" w14:textId="31B1BDCF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01FC46" w:rsidTr="1701FC46" w14:paraId="6732CB38">
      <w:trPr>
        <w:trHeight w:val="300"/>
      </w:trPr>
      <w:tc>
        <w:tcPr>
          <w:tcW w:w="3400" w:type="dxa"/>
          <w:tcMar/>
        </w:tcPr>
        <w:p w:rsidR="1701FC46" w:rsidP="1701FC46" w:rsidRDefault="1701FC46" w14:paraId="5CECD3E3" w14:textId="775D3299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1701FC46" w:rsidP="1701FC46" w:rsidRDefault="1701FC46" w14:paraId="5316F360" w14:textId="5CFC2338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1701FC46" w:rsidP="1701FC46" w:rsidRDefault="1701FC46" w14:paraId="27D115E5" w14:textId="6D094286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44CDA48A" w14:textId="03DD6758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75"/>
      <w:gridCol w:w="975"/>
      <w:gridCol w:w="975"/>
    </w:tblGrid>
    <w:tr w:rsidR="1701FC46" w:rsidTr="1701FC46" w14:paraId="1096A766">
      <w:trPr>
        <w:trHeight w:val="300"/>
      </w:trPr>
      <w:tc>
        <w:tcPr>
          <w:tcW w:w="975" w:type="dxa"/>
          <w:tcMar/>
        </w:tcPr>
        <w:p w:rsidR="1701FC46" w:rsidP="1701FC46" w:rsidRDefault="1701FC46" w14:paraId="694718B0" w14:textId="32D57F96">
          <w:pPr>
            <w:pStyle w:val="Header"/>
            <w:bidi w:val="0"/>
            <w:ind w:left="-115"/>
            <w:jc w:val="left"/>
          </w:pPr>
        </w:p>
      </w:tc>
      <w:tc>
        <w:tcPr>
          <w:tcW w:w="975" w:type="dxa"/>
          <w:tcMar/>
        </w:tcPr>
        <w:p w:rsidR="1701FC46" w:rsidP="1701FC46" w:rsidRDefault="1701FC46" w14:paraId="3B0C5E5D" w14:textId="1F58B406">
          <w:pPr>
            <w:pStyle w:val="Header"/>
            <w:bidi w:val="0"/>
            <w:jc w:val="center"/>
          </w:pPr>
        </w:p>
      </w:tc>
      <w:tc>
        <w:tcPr>
          <w:tcW w:w="975" w:type="dxa"/>
          <w:tcMar/>
        </w:tcPr>
        <w:p w:rsidR="1701FC46" w:rsidP="1701FC46" w:rsidRDefault="1701FC46" w14:paraId="1743BB79" w14:textId="00E12E47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65DDDF08" w14:textId="3A1F1B72">
    <w:pPr>
      <w:pStyle w:val="Footer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01FC46" w:rsidTr="1701FC46" w14:paraId="10513C36">
      <w:trPr>
        <w:trHeight w:val="300"/>
      </w:trPr>
      <w:tc>
        <w:tcPr>
          <w:tcW w:w="3400" w:type="dxa"/>
          <w:tcMar/>
        </w:tcPr>
        <w:p w:rsidR="1701FC46" w:rsidP="1701FC46" w:rsidRDefault="1701FC46" w14:paraId="24B3D20B" w14:textId="3C36A312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1701FC46" w:rsidP="1701FC46" w:rsidRDefault="1701FC46" w14:paraId="3DA245E9" w14:textId="5A4DA924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1701FC46" w:rsidP="1701FC46" w:rsidRDefault="1701FC46" w14:paraId="6DDC8426" w14:textId="383E3CE2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2D3F2AD3" w14:textId="5B375E15">
    <w:pPr>
      <w:pStyle w:val="Footer"/>
      <w:bidi w:val="0"/>
    </w:pPr>
  </w:p>
</w:ftr>
</file>

<file path=word/footer8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01FC46" w:rsidTr="1701FC46" w14:paraId="54C96BBA">
      <w:trPr>
        <w:trHeight w:val="300"/>
      </w:trPr>
      <w:tc>
        <w:tcPr>
          <w:tcW w:w="3400" w:type="dxa"/>
          <w:tcMar/>
        </w:tcPr>
        <w:p w:rsidR="1701FC46" w:rsidP="1701FC46" w:rsidRDefault="1701FC46" w14:paraId="48E2069E" w14:textId="5BA4148F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1701FC46" w:rsidP="1701FC46" w:rsidRDefault="1701FC46" w14:paraId="72564258" w14:textId="203C0CAF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1701FC46" w:rsidP="1701FC46" w:rsidRDefault="1701FC46" w14:paraId="4A391A69" w14:textId="1112F50B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582533BE" w14:textId="33DE8E26">
    <w:pPr>
      <w:pStyle w:val="Footer"/>
      <w:bidi w:val="0"/>
    </w:pPr>
  </w:p>
</w:ftr>
</file>

<file path=word/footer9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580"/>
      <w:gridCol w:w="1580"/>
      <w:gridCol w:w="1580"/>
    </w:tblGrid>
    <w:tr w:rsidR="1701FC46" w:rsidTr="1701FC46" w14:paraId="6B7DA60E">
      <w:trPr>
        <w:trHeight w:val="300"/>
      </w:trPr>
      <w:tc>
        <w:tcPr>
          <w:tcW w:w="1580" w:type="dxa"/>
          <w:tcMar/>
        </w:tcPr>
        <w:p w:rsidR="1701FC46" w:rsidP="1701FC46" w:rsidRDefault="1701FC46" w14:paraId="48695CFA" w14:textId="7AACC5B3">
          <w:pPr>
            <w:pStyle w:val="Header"/>
            <w:bidi w:val="0"/>
            <w:ind w:left="-115"/>
            <w:jc w:val="left"/>
          </w:pPr>
        </w:p>
      </w:tc>
      <w:tc>
        <w:tcPr>
          <w:tcW w:w="1580" w:type="dxa"/>
          <w:tcMar/>
        </w:tcPr>
        <w:p w:rsidR="1701FC46" w:rsidP="1701FC46" w:rsidRDefault="1701FC46" w14:paraId="5A6AE50F" w14:textId="273E62B4">
          <w:pPr>
            <w:pStyle w:val="Header"/>
            <w:bidi w:val="0"/>
            <w:jc w:val="center"/>
          </w:pPr>
        </w:p>
      </w:tc>
      <w:tc>
        <w:tcPr>
          <w:tcW w:w="1580" w:type="dxa"/>
          <w:tcMar/>
        </w:tcPr>
        <w:p w:rsidR="1701FC46" w:rsidP="1701FC46" w:rsidRDefault="1701FC46" w14:paraId="53026C0A" w14:textId="305E2825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23C0CED5" w14:textId="5FADD60B">
    <w:pPr>
      <w:pStyle w:val="Footer"/>
      <w:bidi w:val="0"/>
    </w:pPr>
  </w:p>
</w:ftr>
</file>

<file path=word/footera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01FC46" w:rsidTr="1701FC46" w14:paraId="56ABDD85">
      <w:trPr>
        <w:trHeight w:val="300"/>
      </w:trPr>
      <w:tc>
        <w:tcPr>
          <w:tcW w:w="3400" w:type="dxa"/>
          <w:tcMar/>
        </w:tcPr>
        <w:p w:rsidR="1701FC46" w:rsidP="1701FC46" w:rsidRDefault="1701FC46" w14:paraId="03A2BE3D" w14:textId="7B41FD5C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1701FC46" w:rsidP="1701FC46" w:rsidRDefault="1701FC46" w14:paraId="15350504" w14:textId="2B7919A5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1701FC46" w:rsidP="1701FC46" w:rsidRDefault="1701FC46" w14:paraId="20AFB125" w14:textId="78460A82">
          <w:pPr>
            <w:pStyle w:val="Header"/>
            <w:bidi w:val="0"/>
            <w:ind w:right="-115"/>
            <w:jc w:val="right"/>
          </w:pPr>
        </w:p>
      </w:tc>
    </w:tr>
  </w:tbl>
  <w:p w:rsidR="1701FC46" w:rsidP="1701FC46" w:rsidRDefault="1701FC46" w14:paraId="018A2035" w14:textId="573D216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0822" w:rsidRDefault="00770822" w14:paraId="2B71309B" w14:textId="77777777">
      <w:r>
        <w:separator/>
      </w:r>
    </w:p>
  </w:footnote>
  <w:footnote w:type="continuationSeparator" w:id="0">
    <w:p w:rsidR="00770822" w:rsidRDefault="00770822" w14:paraId="4CD0CA5C" w14:textId="77777777">
      <w:r>
        <w:continuationSeparator/>
      </w:r>
    </w:p>
  </w:footnote>
  <w:footnote w:id="1">
    <w:p w:rsidRPr="003248A0" w:rsidR="003248A0" w:rsidRDefault="003248A0" w14:paraId="37BAB9E0" w14:textId="026F4670">
      <w:pPr>
        <w:pStyle w:val="FootnoteText"/>
        <w:rPr>
          <w:rFonts w:asciiTheme="minorHAnsi" w:hAnsiTheme="minorHAnsi" w:cstheme="minorHAnsi"/>
        </w:rPr>
      </w:pPr>
      <w:r w:rsidRPr="003248A0">
        <w:rPr>
          <w:rStyle w:val="FootnoteReference"/>
          <w:rFonts w:asciiTheme="minorHAnsi" w:hAnsiTheme="minorHAnsi" w:cstheme="minorHAnsi"/>
        </w:rPr>
        <w:footnoteRef/>
      </w:r>
      <w:r w:rsidRPr="003248A0">
        <w:rPr>
          <w:rFonts w:asciiTheme="minorHAnsi" w:hAnsiTheme="minorHAnsi" w:cstheme="minorHAnsi"/>
        </w:rPr>
        <w:t xml:space="preserve"> Performing Arts Prefects are appointed in Year Twelve</w:t>
      </w:r>
      <w:r>
        <w:rPr>
          <w:rFonts w:asciiTheme="minorHAnsi" w:hAnsiTheme="minorHAnsi" w:cstheme="minorHAnsi"/>
        </w:rPr>
        <w:t xml:space="preserve"> and School Prefects and Heads of School are appointed at the end of Year Twelve based on student leadership and engagement</w:t>
      </w:r>
      <w:proofErr w:type="gramStart"/>
      <w:r>
        <w:rPr>
          <w:rFonts w:asciiTheme="minorHAnsi" w:hAnsiTheme="minorHAnsi" w:cstheme="minorHAnsi"/>
        </w:rPr>
        <w:t>.  Likewise</w:t>
      </w:r>
      <w:proofErr w:type="gramEnd"/>
      <w:r>
        <w:rPr>
          <w:rFonts w:asciiTheme="minorHAnsi" w:hAnsiTheme="minorHAnsi" w:cstheme="minorHAnsi"/>
        </w:rPr>
        <w:t xml:space="preserve"> school colours and prizes reflect student involvement.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FB5BBC" w:rsidR="00A7101E" w:rsidP="00FB5BBC" w:rsidRDefault="00A7101E" w14:paraId="6B8A3DAC" w14:textId="0CA9861D">
    <w:pPr>
      <w:pStyle w:val="Header"/>
      <w:rPr>
        <w:rFonts w:ascii="Museo 100" w:hAnsi="Museo 100"/>
        <w:b/>
        <w:bCs/>
        <w:sz w:val="28"/>
      </w:rPr>
    </w:pPr>
    <w:r>
      <w:rPr>
        <w:rFonts w:ascii="Museo 100" w:hAnsi="Museo 100"/>
        <w:b/>
        <w:bCs/>
        <w:i/>
        <w:noProof/>
        <w:lang w:eastAsia="en-GB"/>
      </w:rPr>
      <w:drawing>
        <wp:anchor distT="0" distB="0" distL="114300" distR="114300" simplePos="0" relativeHeight="251657216" behindDoc="0" locked="0" layoutInCell="1" allowOverlap="1" wp14:anchorId="7D3FF682" wp14:editId="19E0D8AF">
          <wp:simplePos x="0" y="0"/>
          <wp:positionH relativeFrom="column">
            <wp:posOffset>110490</wp:posOffset>
          </wp:positionH>
          <wp:positionV relativeFrom="paragraph">
            <wp:posOffset>9525</wp:posOffset>
          </wp:positionV>
          <wp:extent cx="473075" cy="520065"/>
          <wp:effectExtent l="19050" t="0" r="3175" b="0"/>
          <wp:wrapNone/>
          <wp:docPr id="6" name="Picture 6" descr="Woodhouse Grove Crest(Not Transparen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oodhouse Grove Crest(Not Transparent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useo 100" w:hAnsi="Museo 100"/>
        <w:b/>
        <w:bCs/>
      </w:rPr>
      <w:t xml:space="preserve">      </w:t>
    </w:r>
    <w:r w:rsidRPr="00FB5BBC">
      <w:rPr>
        <w:rFonts w:ascii="Museo 100" w:hAnsi="Museo 100"/>
        <w:b/>
        <w:bCs/>
      </w:rPr>
      <w:t xml:space="preserve">              </w:t>
    </w:r>
    <w:r w:rsidRPr="589D6930">
      <w:rPr>
        <w:rFonts w:ascii="Museo 100" w:hAnsi="Museo 100"/>
        <w:b/>
        <w:bCs/>
        <w:sz w:val="28"/>
        <w:szCs w:val="28"/>
      </w:rPr>
      <w:t>Woodhouse Grove School</w:t>
    </w:r>
  </w:p>
  <w:p w:rsidR="589D6930" w:rsidP="589D6930" w:rsidRDefault="589D6930" w14:paraId="2F9B8F62" w14:textId="07A5C546">
    <w:pPr>
      <w:pStyle w:val="Header"/>
      <w:spacing w:line="259" w:lineRule="auto"/>
      <w:rPr>
        <w:rFonts w:ascii="Museo 100" w:hAnsi="Museo 100"/>
        <w:b/>
        <w:bCs/>
        <w:sz w:val="28"/>
        <w:szCs w:val="28"/>
      </w:rPr>
    </w:pPr>
    <w:r w:rsidRPr="589D6930">
      <w:rPr>
        <w:rFonts w:ascii="Museo 100" w:hAnsi="Museo 100"/>
        <w:b/>
        <w:bCs/>
        <w:sz w:val="28"/>
        <w:szCs w:val="28"/>
      </w:rPr>
      <w:t xml:space="preserve">                   Music Department: </w:t>
    </w:r>
    <w:r w:rsidR="003248A0">
      <w:rPr>
        <w:rFonts w:ascii="Museo 100" w:hAnsi="Museo 100"/>
        <w:b/>
        <w:bCs/>
        <w:sz w:val="28"/>
        <w:szCs w:val="28"/>
      </w:rPr>
      <w:t xml:space="preserve">Co-curricular prep for </w:t>
    </w:r>
    <w:r w:rsidR="00EF1FB4">
      <w:rPr>
        <w:rFonts w:ascii="Museo 100" w:hAnsi="Museo 100"/>
        <w:b/>
        <w:bCs/>
        <w:sz w:val="28"/>
        <w:szCs w:val="28"/>
      </w:rPr>
      <w:t>S</w:t>
    </w:r>
    <w:r w:rsidR="003248A0">
      <w:rPr>
        <w:rFonts w:ascii="Museo 100" w:hAnsi="Museo 100"/>
        <w:b/>
        <w:bCs/>
        <w:sz w:val="28"/>
        <w:szCs w:val="28"/>
      </w:rPr>
      <w:t>ixth Form</w:t>
    </w:r>
  </w:p>
  <w:p w:rsidR="00A7101E" w:rsidRDefault="00A7101E" w14:paraId="36FE151B" w14:textId="1C69BCD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E56400" wp14:editId="0634388A">
              <wp:simplePos x="0" y="0"/>
              <wp:positionH relativeFrom="column">
                <wp:posOffset>662305</wp:posOffset>
              </wp:positionH>
              <wp:positionV relativeFrom="paragraph">
                <wp:posOffset>61595</wp:posOffset>
              </wp:positionV>
              <wp:extent cx="5696585" cy="635"/>
              <wp:effectExtent l="14605" t="10795" r="29210" b="2667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658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9B21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0,0l21600,21600e" w14:anchorId="1E065620">
              <v:path fillok="f" arrowok="t" o:connecttype="none"/>
              <o:lock v:ext="edit" shapetype="t"/>
            </v:shapetype>
            <v:shape id="AutoShape 7" style="position:absolute;margin-left:52.15pt;margin-top:4.85pt;width:448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b2137" strokeweight=".5pt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FB5BBC" w:rsidR="005E2505" w:rsidP="00FB5BBC" w:rsidRDefault="005E2505" w14:paraId="4C6BAAFC" w14:textId="77777777">
    <w:pPr>
      <w:pStyle w:val="Header"/>
      <w:rPr>
        <w:rFonts w:ascii="Museo 100" w:hAnsi="Museo 100"/>
        <w:b/>
        <w:bCs/>
        <w:sz w:val="28"/>
      </w:rPr>
    </w:pPr>
    <w:r>
      <w:rPr>
        <w:rFonts w:ascii="Museo 100" w:hAnsi="Museo 100"/>
        <w:b/>
        <w:bCs/>
        <w:i/>
        <w:noProof/>
        <w:lang w:eastAsia="en-GB"/>
      </w:rPr>
      <w:drawing>
        <wp:anchor distT="0" distB="0" distL="114300" distR="114300" simplePos="0" relativeHeight="251660288" behindDoc="0" locked="0" layoutInCell="1" allowOverlap="1" wp14:anchorId="50DA3223" wp14:editId="5DC24852">
          <wp:simplePos x="0" y="0"/>
          <wp:positionH relativeFrom="column">
            <wp:posOffset>110490</wp:posOffset>
          </wp:positionH>
          <wp:positionV relativeFrom="paragraph">
            <wp:posOffset>9525</wp:posOffset>
          </wp:positionV>
          <wp:extent cx="473075" cy="520065"/>
          <wp:effectExtent l="19050" t="0" r="3175" b="0"/>
          <wp:wrapNone/>
          <wp:docPr id="3" name="Picture 3" descr="Woodhouse Grove Crest(Not Transparen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oodhouse Grove Crest(Not Transparent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useo 100" w:hAnsi="Museo 100"/>
        <w:b/>
        <w:bCs/>
      </w:rPr>
      <w:t xml:space="preserve">      </w:t>
    </w:r>
    <w:r w:rsidRPr="00FB5BBC">
      <w:rPr>
        <w:rFonts w:ascii="Museo 100" w:hAnsi="Museo 100"/>
        <w:b/>
        <w:bCs/>
      </w:rPr>
      <w:t xml:space="preserve">              </w:t>
    </w:r>
    <w:r w:rsidRPr="589D6930">
      <w:rPr>
        <w:rFonts w:ascii="Museo 100" w:hAnsi="Museo 100"/>
        <w:b/>
        <w:bCs/>
        <w:sz w:val="28"/>
        <w:szCs w:val="28"/>
      </w:rPr>
      <w:t>Woodhouse Grove School</w:t>
    </w:r>
  </w:p>
  <w:p w:rsidR="005E2505" w:rsidP="589D6930" w:rsidRDefault="005E2505" w14:paraId="598B5A11" w14:textId="77777777">
    <w:pPr>
      <w:pStyle w:val="Header"/>
      <w:spacing w:line="259" w:lineRule="auto"/>
      <w:rPr>
        <w:rFonts w:ascii="Museo 100" w:hAnsi="Museo 100"/>
        <w:b/>
        <w:bCs/>
        <w:sz w:val="28"/>
        <w:szCs w:val="28"/>
      </w:rPr>
    </w:pPr>
    <w:r w:rsidRPr="589D6930">
      <w:rPr>
        <w:rFonts w:ascii="Museo 100" w:hAnsi="Museo 100"/>
        <w:b/>
        <w:bCs/>
        <w:sz w:val="28"/>
        <w:szCs w:val="28"/>
      </w:rPr>
      <w:t xml:space="preserve">                   Music Department: </w:t>
    </w:r>
    <w:r>
      <w:rPr>
        <w:rFonts w:ascii="Museo 100" w:hAnsi="Museo 100"/>
        <w:b/>
        <w:bCs/>
        <w:sz w:val="28"/>
        <w:szCs w:val="28"/>
      </w:rPr>
      <w:t>Co-curricular prep for Sixth Form</w:t>
    </w:r>
  </w:p>
  <w:p w:rsidR="005E2505" w:rsidRDefault="005E2505" w14:paraId="520B13D1" w14:textId="7777777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D694E" wp14:editId="779D7DF2">
              <wp:simplePos x="0" y="0"/>
              <wp:positionH relativeFrom="column">
                <wp:posOffset>662305</wp:posOffset>
              </wp:positionH>
              <wp:positionV relativeFrom="paragraph">
                <wp:posOffset>61595</wp:posOffset>
              </wp:positionV>
              <wp:extent cx="5696585" cy="635"/>
              <wp:effectExtent l="14605" t="10795" r="29210" b="2667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658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9B21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2D17B20B">
              <v:path fillok="f" arrowok="t" o:connecttype="none"/>
              <o:lock v:ext="edit" shapetype="t"/>
            </v:shapetype>
            <v:shape id="AutoShape 7" style="position:absolute;margin-left:52.15pt;margin-top:4.85pt;width:448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b2137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81" style="width:467.25pt;height:295.5pt" o:bullet="t" type="#_x0000_t75">
        <v:imagedata o:title="treble clef" r:id="rId1"/>
      </v:shape>
    </w:pict>
  </w:numPicBullet>
  <w:abstractNum w:abstractNumId="0" w15:restartNumberingAfterBreak="0">
    <w:nsid w:val="FFFFFF1D"/>
    <w:multiLevelType w:val="multilevel"/>
    <w:tmpl w:val="AB4AB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E0B7955"/>
    <w:multiLevelType w:val="hybridMultilevel"/>
    <w:tmpl w:val="11E01914"/>
    <w:lvl w:ilvl="0" w:tplc="E0607FF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AC6201"/>
    <w:multiLevelType w:val="hybridMultilevel"/>
    <w:tmpl w:val="2B2820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FCD2894"/>
    <w:multiLevelType w:val="hybridMultilevel"/>
    <w:tmpl w:val="47F03042"/>
    <w:lvl w:ilvl="0" w:tplc="B5ECB282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 w:cs="Symbol"/>
        <w:color w:val="auto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43DB7170"/>
    <w:multiLevelType w:val="hybridMultilevel"/>
    <w:tmpl w:val="11E019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D2C4FE4"/>
    <w:multiLevelType w:val="hybridMultilevel"/>
    <w:tmpl w:val="2FCE4900"/>
    <w:lvl w:ilvl="0" w:tplc="E0607FF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8A52C1"/>
    <w:multiLevelType w:val="hybridMultilevel"/>
    <w:tmpl w:val="FE28F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002AC"/>
    <w:rsid w:val="00017178"/>
    <w:rsid w:val="00024331"/>
    <w:rsid w:val="00026FF0"/>
    <w:rsid w:val="000530B9"/>
    <w:rsid w:val="00057524"/>
    <w:rsid w:val="00070028"/>
    <w:rsid w:val="00077383"/>
    <w:rsid w:val="00082F88"/>
    <w:rsid w:val="00085F9E"/>
    <w:rsid w:val="000909EB"/>
    <w:rsid w:val="000A0B75"/>
    <w:rsid w:val="000B1D60"/>
    <w:rsid w:val="0013434D"/>
    <w:rsid w:val="001354ED"/>
    <w:rsid w:val="00167FD1"/>
    <w:rsid w:val="0019626F"/>
    <w:rsid w:val="00245B97"/>
    <w:rsid w:val="00272ADE"/>
    <w:rsid w:val="00275D67"/>
    <w:rsid w:val="002812B6"/>
    <w:rsid w:val="00282F63"/>
    <w:rsid w:val="00283B78"/>
    <w:rsid w:val="002A03EA"/>
    <w:rsid w:val="002A31FF"/>
    <w:rsid w:val="002B6D81"/>
    <w:rsid w:val="002C6D75"/>
    <w:rsid w:val="002E0D1B"/>
    <w:rsid w:val="002E4E34"/>
    <w:rsid w:val="002E7E28"/>
    <w:rsid w:val="003248A0"/>
    <w:rsid w:val="00324DC4"/>
    <w:rsid w:val="00330FC2"/>
    <w:rsid w:val="003343B5"/>
    <w:rsid w:val="003674C9"/>
    <w:rsid w:val="00371AE7"/>
    <w:rsid w:val="00372A57"/>
    <w:rsid w:val="003A06D1"/>
    <w:rsid w:val="003A64D9"/>
    <w:rsid w:val="003C5B07"/>
    <w:rsid w:val="003D486E"/>
    <w:rsid w:val="003F21D4"/>
    <w:rsid w:val="0044296C"/>
    <w:rsid w:val="004625E5"/>
    <w:rsid w:val="00463A13"/>
    <w:rsid w:val="00483AC7"/>
    <w:rsid w:val="004A547D"/>
    <w:rsid w:val="004A6B6C"/>
    <w:rsid w:val="004B1280"/>
    <w:rsid w:val="004B18A8"/>
    <w:rsid w:val="004C468B"/>
    <w:rsid w:val="004C7ED3"/>
    <w:rsid w:val="004F329B"/>
    <w:rsid w:val="00524036"/>
    <w:rsid w:val="00546431"/>
    <w:rsid w:val="005A0093"/>
    <w:rsid w:val="005A5943"/>
    <w:rsid w:val="005C5391"/>
    <w:rsid w:val="005D457A"/>
    <w:rsid w:val="005E2505"/>
    <w:rsid w:val="00613875"/>
    <w:rsid w:val="006709F4"/>
    <w:rsid w:val="00675B62"/>
    <w:rsid w:val="00683E22"/>
    <w:rsid w:val="0068495B"/>
    <w:rsid w:val="0069140D"/>
    <w:rsid w:val="00692415"/>
    <w:rsid w:val="006A214D"/>
    <w:rsid w:val="006C2C4F"/>
    <w:rsid w:val="006F242A"/>
    <w:rsid w:val="00716B77"/>
    <w:rsid w:val="007171C0"/>
    <w:rsid w:val="007242AA"/>
    <w:rsid w:val="0073280B"/>
    <w:rsid w:val="00741877"/>
    <w:rsid w:val="00770822"/>
    <w:rsid w:val="00775D67"/>
    <w:rsid w:val="00775FDA"/>
    <w:rsid w:val="00785E2A"/>
    <w:rsid w:val="007A6355"/>
    <w:rsid w:val="007B0FEB"/>
    <w:rsid w:val="007B49FB"/>
    <w:rsid w:val="007C2600"/>
    <w:rsid w:val="007C584D"/>
    <w:rsid w:val="007D618B"/>
    <w:rsid w:val="007E4B02"/>
    <w:rsid w:val="007F7ABB"/>
    <w:rsid w:val="00823F58"/>
    <w:rsid w:val="00834CCA"/>
    <w:rsid w:val="00846C69"/>
    <w:rsid w:val="008639DF"/>
    <w:rsid w:val="00874CC6"/>
    <w:rsid w:val="00894B91"/>
    <w:rsid w:val="008A1E0E"/>
    <w:rsid w:val="008A71E5"/>
    <w:rsid w:val="008B23CC"/>
    <w:rsid w:val="008C7771"/>
    <w:rsid w:val="00900F97"/>
    <w:rsid w:val="009031A0"/>
    <w:rsid w:val="00912138"/>
    <w:rsid w:val="00917A0F"/>
    <w:rsid w:val="0092576C"/>
    <w:rsid w:val="009258CC"/>
    <w:rsid w:val="009260A7"/>
    <w:rsid w:val="00926858"/>
    <w:rsid w:val="00986182"/>
    <w:rsid w:val="00992EC3"/>
    <w:rsid w:val="00993A5E"/>
    <w:rsid w:val="009A4ED9"/>
    <w:rsid w:val="009D32C7"/>
    <w:rsid w:val="009E1E8B"/>
    <w:rsid w:val="009E4B5B"/>
    <w:rsid w:val="00A02650"/>
    <w:rsid w:val="00A02C35"/>
    <w:rsid w:val="00A0390F"/>
    <w:rsid w:val="00A646E3"/>
    <w:rsid w:val="00A65C0B"/>
    <w:rsid w:val="00A7076F"/>
    <w:rsid w:val="00A7101E"/>
    <w:rsid w:val="00A9208F"/>
    <w:rsid w:val="00A94A69"/>
    <w:rsid w:val="00AA7B43"/>
    <w:rsid w:val="00AD1131"/>
    <w:rsid w:val="00AE1E86"/>
    <w:rsid w:val="00B03C07"/>
    <w:rsid w:val="00B057DD"/>
    <w:rsid w:val="00B166B4"/>
    <w:rsid w:val="00B246A9"/>
    <w:rsid w:val="00B50C96"/>
    <w:rsid w:val="00BB6E53"/>
    <w:rsid w:val="00BC679C"/>
    <w:rsid w:val="00C0315F"/>
    <w:rsid w:val="00C0323F"/>
    <w:rsid w:val="00C06DE2"/>
    <w:rsid w:val="00C945BF"/>
    <w:rsid w:val="00CC1F25"/>
    <w:rsid w:val="00CD3509"/>
    <w:rsid w:val="00CD6884"/>
    <w:rsid w:val="00CD7DCF"/>
    <w:rsid w:val="00D210FD"/>
    <w:rsid w:val="00D3343A"/>
    <w:rsid w:val="00D61BC6"/>
    <w:rsid w:val="00D629AF"/>
    <w:rsid w:val="00D755B5"/>
    <w:rsid w:val="00D928BA"/>
    <w:rsid w:val="00E04808"/>
    <w:rsid w:val="00E119EA"/>
    <w:rsid w:val="00E12795"/>
    <w:rsid w:val="00E13CEA"/>
    <w:rsid w:val="00E15CFE"/>
    <w:rsid w:val="00E2190E"/>
    <w:rsid w:val="00E50852"/>
    <w:rsid w:val="00E522DD"/>
    <w:rsid w:val="00E73DB6"/>
    <w:rsid w:val="00EA7659"/>
    <w:rsid w:val="00ED1A33"/>
    <w:rsid w:val="00ED2540"/>
    <w:rsid w:val="00EE18AF"/>
    <w:rsid w:val="00EF1FB4"/>
    <w:rsid w:val="00EF4BF0"/>
    <w:rsid w:val="00F03BA8"/>
    <w:rsid w:val="00F11E07"/>
    <w:rsid w:val="00F23C43"/>
    <w:rsid w:val="00F27171"/>
    <w:rsid w:val="00F46DE6"/>
    <w:rsid w:val="00F47A54"/>
    <w:rsid w:val="00F54A23"/>
    <w:rsid w:val="00FB5BBC"/>
    <w:rsid w:val="00FC00FE"/>
    <w:rsid w:val="00FE0416"/>
    <w:rsid w:val="00FE3A6A"/>
    <w:rsid w:val="00FE5E5B"/>
    <w:rsid w:val="00FF19BC"/>
    <w:rsid w:val="12498D6D"/>
    <w:rsid w:val="1701FC46"/>
    <w:rsid w:val="18D60212"/>
    <w:rsid w:val="40386D41"/>
    <w:rsid w:val="4467E9F0"/>
    <w:rsid w:val="528741C9"/>
    <w:rsid w:val="589D6930"/>
    <w:rsid w:val="7A5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4B2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D6884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CD68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D6884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D6884"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992EC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erChar" w:customStyle="1">
    <w:name w:val="Footer Char"/>
    <w:link w:val="Footer"/>
    <w:uiPriority w:val="99"/>
    <w:rsid w:val="00082F8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82F8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082F8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D35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F19B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F19BC"/>
  </w:style>
  <w:style w:type="character" w:styleId="CommentTextChar" w:customStyle="1">
    <w:name w:val="Comment Text Char"/>
    <w:basedOn w:val="DefaultParagraphFont"/>
    <w:link w:val="CommentText"/>
    <w:semiHidden/>
    <w:rsid w:val="00FF19B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19BC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FF19BC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709F4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3248A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3248A0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3248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75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1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yperlink" Target="https://www.youtube.com/watch?v=GiY-JwG_VQU" TargetMode="External" Id="rId13" /><Relationship Type="http://schemas.openxmlformats.org/officeDocument/2006/relationships/hyperlink" Target="https://www.youtube.com/watch?v=XQRYwe4KDDQ" TargetMode="Externa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hyperlink" Target="https://www.youtube.com/watch?v=OQzXX64OIUw" TargetMode="External" Id="rId12" /><Relationship Type="http://schemas.openxmlformats.org/officeDocument/2006/relationships/hyperlink" Target="https://www.youtube.com/watch?v=1J7-DJIA1FY&amp;list=PL81543B4927C4A3A7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s://www.youtube.com/watch?v=nIwxmEKdIQw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hyperlink" Target="https://www.youtube.com/watch?v=g2bWTriC9oE&amp;feature=youtu.be" TargetMode="External" Id="rId15" /><Relationship Type="http://schemas.openxmlformats.org/officeDocument/2006/relationships/hyperlink" Target="https://www.youtube.com/watch?v=-qqKWz0ZYb4" TargetMode="External" Id="rId10" /><Relationship Type="http://schemas.openxmlformats.org/officeDocument/2006/relationships/hyperlink" Target="https://www.youtube.com/watch?v=l8kUlKE10-E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www.youtube.com/watch?v=oNTnieh-F9U" TargetMode="External" Id="rId14" /><Relationship Type="http://schemas.openxmlformats.org/officeDocument/2006/relationships/footer" Target="footer.xml" Id="Rf2c08706097a45e6" /><Relationship Type="http://schemas.openxmlformats.org/officeDocument/2006/relationships/footer" Target="footer2.xml" Id="R6225ba9416c741bb" /><Relationship Type="http://schemas.openxmlformats.org/officeDocument/2006/relationships/footer" Target="footer3.xml" Id="R536c3a75c09b4b08" /><Relationship Type="http://schemas.openxmlformats.org/officeDocument/2006/relationships/footer" Target="footer4.xml" Id="Rb8f6094442d8413b" /><Relationship Type="http://schemas.openxmlformats.org/officeDocument/2006/relationships/footer" Target="footer5.xml" Id="Rd3152cd706d94f1b" /><Relationship Type="http://schemas.openxmlformats.org/officeDocument/2006/relationships/footer" Target="footer6.xml" Id="R98380f8ce69643cf" /><Relationship Type="http://schemas.openxmlformats.org/officeDocument/2006/relationships/footer" Target="footer7.xml" Id="R4bf5ce7c032a4f28" /><Relationship Type="http://schemas.openxmlformats.org/officeDocument/2006/relationships/footer" Target="footer8.xml" Id="R497ee30951d64bfa" /><Relationship Type="http://schemas.openxmlformats.org/officeDocument/2006/relationships/footer" Target="footer9.xml" Id="R57b8820ec0f84ece" /><Relationship Type="http://schemas.openxmlformats.org/officeDocument/2006/relationships/footer" Target="footera.xml" Id="R5734f190a8904c45" /><Relationship Type="http://schemas.openxmlformats.org/officeDocument/2006/relationships/hyperlink" Target="https://www.youtube.com/watch?v=H_VUrEygk84" TargetMode="External" Id="Rc72b0d17bb764f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dd.pja\Application%20Data\Microsoft\Templates\New%20music%20department%20templat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B6C9-89B3-400D-B4FF-B15327ACA1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New music department template 2015.dotx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Sixth</dc:title>
  <dc:creator>gullick</dc:creator>
  <lastModifiedBy>Mr P Tedd</lastModifiedBy>
  <revision>10</revision>
  <lastPrinted>2019-11-20T18:09:00.0000000Z</lastPrinted>
  <dcterms:created xsi:type="dcterms:W3CDTF">2020-04-14T12:17:00.0000000Z</dcterms:created>
  <dcterms:modified xsi:type="dcterms:W3CDTF">2024-04-29T20:53:07.3574991Z</dcterms:modified>
</coreProperties>
</file>